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C406D" w14:textId="5BC6F4AD" w:rsidR="002C0FDD" w:rsidRPr="00017D5B" w:rsidRDefault="002C0FDD" w:rsidP="00C54643">
      <w:pPr>
        <w:spacing w:after="0" w:line="480" w:lineRule="auto"/>
        <w:rPr>
          <w:rFonts w:ascii="Times New Roman" w:hAnsi="Times New Roman" w:cs="Times New Roman"/>
          <w:sz w:val="24"/>
          <w:szCs w:val="24"/>
        </w:rPr>
      </w:pPr>
      <w:r w:rsidRPr="00017D5B">
        <w:rPr>
          <w:rFonts w:ascii="Times New Roman" w:hAnsi="Times New Roman" w:cs="Times New Roman"/>
          <w:sz w:val="24"/>
          <w:szCs w:val="24"/>
        </w:rPr>
        <w:t xml:space="preserve">Part </w:t>
      </w:r>
      <w:r>
        <w:rPr>
          <w:rFonts w:ascii="Times New Roman" w:hAnsi="Times New Roman" w:cs="Times New Roman"/>
          <w:sz w:val="24"/>
          <w:szCs w:val="24"/>
        </w:rPr>
        <w:t>2</w:t>
      </w:r>
      <w:r w:rsidRPr="00017D5B">
        <w:rPr>
          <w:rFonts w:ascii="Times New Roman" w:hAnsi="Times New Roman" w:cs="Times New Roman"/>
          <w:sz w:val="24"/>
          <w:szCs w:val="24"/>
        </w:rPr>
        <w:t xml:space="preserve">: </w:t>
      </w:r>
      <w:bookmarkStart w:id="0" w:name="_GoBack"/>
      <w:r w:rsidRPr="00017D5B">
        <w:rPr>
          <w:rFonts w:ascii="Times New Roman" w:hAnsi="Times New Roman" w:cs="Times New Roman"/>
          <w:sz w:val="24"/>
          <w:szCs w:val="24"/>
        </w:rPr>
        <w:t>Group Risk Planning Assessment Project</w:t>
      </w:r>
    </w:p>
    <w:bookmarkEnd w:id="0"/>
    <w:p w14:paraId="16207FA7" w14:textId="77777777" w:rsidR="002C0FDD" w:rsidRPr="00017D5B" w:rsidRDefault="002C0FDD" w:rsidP="00C54643">
      <w:pPr>
        <w:spacing w:after="0" w:line="480" w:lineRule="auto"/>
        <w:rPr>
          <w:rFonts w:ascii="Times New Roman" w:hAnsi="Times New Roman" w:cs="Times New Roman"/>
          <w:sz w:val="24"/>
          <w:szCs w:val="24"/>
        </w:rPr>
      </w:pPr>
      <w:r w:rsidRPr="00017D5B">
        <w:rPr>
          <w:rFonts w:ascii="Times New Roman" w:hAnsi="Times New Roman" w:cs="Times New Roman"/>
          <w:sz w:val="24"/>
          <w:szCs w:val="24"/>
        </w:rPr>
        <w:t>MGT 303 – Risk Management 202</w:t>
      </w:r>
    </w:p>
    <w:p w14:paraId="1E335FE9" w14:textId="77777777" w:rsidR="002C0FDD" w:rsidRDefault="002C0FDD" w:rsidP="00C54643">
      <w:pPr>
        <w:spacing w:line="480" w:lineRule="auto"/>
        <w:ind w:firstLine="720"/>
        <w:rPr>
          <w:rFonts w:ascii="Times New Roman" w:hAnsi="Times New Roman" w:cs="Times New Roman"/>
          <w:sz w:val="24"/>
          <w:szCs w:val="24"/>
        </w:rPr>
      </w:pPr>
    </w:p>
    <w:p w14:paraId="26662981" w14:textId="33676229" w:rsidR="002C0FDD" w:rsidRDefault="002C0FDD" w:rsidP="00C54643">
      <w:pPr>
        <w:spacing w:line="480" w:lineRule="auto"/>
        <w:ind w:firstLine="720"/>
        <w:jc w:val="center"/>
        <w:rPr>
          <w:rFonts w:ascii="Times New Roman" w:hAnsi="Times New Roman" w:cs="Times New Roman"/>
          <w:sz w:val="24"/>
          <w:szCs w:val="24"/>
        </w:rPr>
      </w:pPr>
      <w:r w:rsidRPr="002C0FDD">
        <w:rPr>
          <w:rFonts w:ascii="Times New Roman" w:hAnsi="Times New Roman" w:cs="Times New Roman"/>
          <w:sz w:val="24"/>
          <w:szCs w:val="24"/>
        </w:rPr>
        <w:t>Facebook’s E</w:t>
      </w:r>
      <w:r>
        <w:rPr>
          <w:rFonts w:ascii="Times New Roman" w:hAnsi="Times New Roman" w:cs="Times New Roman"/>
          <w:sz w:val="24"/>
          <w:szCs w:val="24"/>
        </w:rPr>
        <w:t>nterprise</w:t>
      </w:r>
      <w:r w:rsidRPr="002C0FDD">
        <w:rPr>
          <w:rFonts w:ascii="Times New Roman" w:hAnsi="Times New Roman" w:cs="Times New Roman"/>
          <w:sz w:val="24"/>
          <w:szCs w:val="24"/>
        </w:rPr>
        <w:t xml:space="preserve"> Risk</w:t>
      </w:r>
      <w:r>
        <w:rPr>
          <w:rFonts w:ascii="Times New Roman" w:hAnsi="Times New Roman" w:cs="Times New Roman"/>
          <w:sz w:val="24"/>
          <w:szCs w:val="24"/>
        </w:rPr>
        <w:t xml:space="preserve"> Management</w:t>
      </w:r>
    </w:p>
    <w:p w14:paraId="65A98BC5" w14:textId="73C5F9FB" w:rsidR="001B5386" w:rsidRPr="00311FD8" w:rsidRDefault="00C41DFF" w:rsidP="00C54643">
      <w:pPr>
        <w:spacing w:line="480" w:lineRule="auto"/>
        <w:ind w:firstLine="720"/>
        <w:rPr>
          <w:rFonts w:ascii="Times New Roman" w:hAnsi="Times New Roman" w:cs="Times New Roman"/>
          <w:sz w:val="24"/>
          <w:szCs w:val="24"/>
        </w:rPr>
      </w:pPr>
      <w:r w:rsidRPr="00311FD8">
        <w:rPr>
          <w:rFonts w:ascii="Times New Roman" w:hAnsi="Times New Roman" w:cs="Times New Roman"/>
          <w:sz w:val="24"/>
          <w:szCs w:val="24"/>
        </w:rPr>
        <w:t xml:space="preserve">Researching Facebook’s Enterprise Risk Management </w:t>
      </w:r>
      <w:r w:rsidR="0066113B" w:rsidRPr="00311FD8">
        <w:rPr>
          <w:rFonts w:ascii="Times New Roman" w:hAnsi="Times New Roman" w:cs="Times New Roman"/>
          <w:sz w:val="24"/>
          <w:szCs w:val="24"/>
        </w:rPr>
        <w:t xml:space="preserve">(ERM) </w:t>
      </w:r>
      <w:r w:rsidRPr="00311FD8">
        <w:rPr>
          <w:rFonts w:ascii="Times New Roman" w:hAnsi="Times New Roman" w:cs="Times New Roman"/>
          <w:sz w:val="24"/>
          <w:szCs w:val="24"/>
        </w:rPr>
        <w:t xml:space="preserve">standards has </w:t>
      </w:r>
      <w:r w:rsidR="0066113B" w:rsidRPr="00311FD8">
        <w:rPr>
          <w:rFonts w:ascii="Times New Roman" w:hAnsi="Times New Roman" w:cs="Times New Roman"/>
          <w:sz w:val="24"/>
          <w:szCs w:val="24"/>
        </w:rPr>
        <w:t xml:space="preserve">not </w:t>
      </w:r>
      <w:r w:rsidRPr="00311FD8">
        <w:rPr>
          <w:rFonts w:ascii="Times New Roman" w:hAnsi="Times New Roman" w:cs="Times New Roman"/>
          <w:sz w:val="24"/>
          <w:szCs w:val="24"/>
        </w:rPr>
        <w:t xml:space="preserve">been </w:t>
      </w:r>
      <w:r w:rsidR="0066113B" w:rsidRPr="00311FD8">
        <w:rPr>
          <w:rFonts w:ascii="Times New Roman" w:hAnsi="Times New Roman" w:cs="Times New Roman"/>
          <w:sz w:val="24"/>
          <w:szCs w:val="24"/>
        </w:rPr>
        <w:t xml:space="preserve">a breeze, instead it has been </w:t>
      </w:r>
      <w:r w:rsidRPr="00311FD8">
        <w:rPr>
          <w:rFonts w:ascii="Times New Roman" w:hAnsi="Times New Roman" w:cs="Times New Roman"/>
          <w:sz w:val="24"/>
          <w:szCs w:val="24"/>
        </w:rPr>
        <w:t>a</w:t>
      </w:r>
      <w:r w:rsidR="0066113B" w:rsidRPr="00311FD8">
        <w:rPr>
          <w:rFonts w:ascii="Times New Roman" w:hAnsi="Times New Roman" w:cs="Times New Roman"/>
          <w:sz w:val="24"/>
          <w:szCs w:val="24"/>
        </w:rPr>
        <w:t>n</w:t>
      </w:r>
      <w:r w:rsidRPr="00311FD8">
        <w:rPr>
          <w:rFonts w:ascii="Times New Roman" w:hAnsi="Times New Roman" w:cs="Times New Roman"/>
          <w:sz w:val="24"/>
          <w:szCs w:val="24"/>
        </w:rPr>
        <w:t xml:space="preserve"> extreme challenge</w:t>
      </w:r>
      <w:r w:rsidR="0066113B" w:rsidRPr="00311FD8">
        <w:rPr>
          <w:rFonts w:ascii="Times New Roman" w:hAnsi="Times New Roman" w:cs="Times New Roman"/>
          <w:sz w:val="24"/>
          <w:szCs w:val="24"/>
        </w:rPr>
        <w:t xml:space="preserve">. One thing I have learn through my long journey in seeking my bachelor’s degree is the understanding that giving up on anything I do in life will haunt me moving forward. </w:t>
      </w:r>
      <w:r w:rsidR="00D06005" w:rsidRPr="00311FD8">
        <w:rPr>
          <w:rFonts w:ascii="Times New Roman" w:hAnsi="Times New Roman" w:cs="Times New Roman"/>
          <w:sz w:val="24"/>
          <w:szCs w:val="24"/>
        </w:rPr>
        <w:t>So,</w:t>
      </w:r>
      <w:r w:rsidR="0066113B" w:rsidRPr="00311FD8">
        <w:rPr>
          <w:rFonts w:ascii="Times New Roman" w:hAnsi="Times New Roman" w:cs="Times New Roman"/>
          <w:sz w:val="24"/>
          <w:szCs w:val="24"/>
        </w:rPr>
        <w:t xml:space="preserve"> to end my search was not an option and I </w:t>
      </w:r>
      <w:r w:rsidR="002A4281" w:rsidRPr="00311FD8">
        <w:rPr>
          <w:rFonts w:ascii="Times New Roman" w:hAnsi="Times New Roman" w:cs="Times New Roman"/>
          <w:sz w:val="24"/>
          <w:szCs w:val="24"/>
        </w:rPr>
        <w:t xml:space="preserve">was determined to find some sort of information regarding Facebook’s ERM. </w:t>
      </w:r>
      <w:r w:rsidR="007B2920">
        <w:rPr>
          <w:rFonts w:ascii="Times New Roman" w:hAnsi="Times New Roman" w:cs="Times New Roman"/>
          <w:sz w:val="24"/>
          <w:szCs w:val="24"/>
        </w:rPr>
        <w:t>Teammate Dawn High</w:t>
      </w:r>
      <w:r w:rsidR="00CE7787">
        <w:rPr>
          <w:rFonts w:ascii="Times New Roman" w:hAnsi="Times New Roman" w:cs="Times New Roman"/>
          <w:sz w:val="24"/>
          <w:szCs w:val="24"/>
        </w:rPr>
        <w:t xml:space="preserve"> researched that Facebook Inc.’s strengths are internal factors that build business competitiveness through brand images, large consumer base, revenues and innovative workforce (Young, 2018). </w:t>
      </w:r>
    </w:p>
    <w:p w14:paraId="3AC550D5" w14:textId="34E35B01" w:rsidR="00A92DA3" w:rsidRPr="00311FD8" w:rsidRDefault="000B38BB" w:rsidP="00C54643">
      <w:pPr>
        <w:spacing w:line="480" w:lineRule="auto"/>
        <w:ind w:firstLine="720"/>
        <w:rPr>
          <w:rFonts w:ascii="Times New Roman" w:hAnsi="Times New Roman" w:cs="Times New Roman"/>
          <w:sz w:val="24"/>
          <w:szCs w:val="24"/>
        </w:rPr>
      </w:pPr>
      <w:r w:rsidRPr="00311FD8">
        <w:rPr>
          <w:rFonts w:ascii="Times New Roman" w:hAnsi="Times New Roman" w:cs="Times New Roman"/>
          <w:sz w:val="24"/>
          <w:szCs w:val="24"/>
        </w:rPr>
        <w:t xml:space="preserve">Upon my research, </w:t>
      </w:r>
      <w:r w:rsidR="002A4281" w:rsidRPr="00311FD8">
        <w:rPr>
          <w:rFonts w:ascii="Times New Roman" w:hAnsi="Times New Roman" w:cs="Times New Roman"/>
          <w:sz w:val="24"/>
          <w:szCs w:val="24"/>
        </w:rPr>
        <w:t xml:space="preserve">I found that </w:t>
      </w:r>
      <w:r w:rsidRPr="00311FD8">
        <w:rPr>
          <w:rFonts w:ascii="Times New Roman" w:hAnsi="Times New Roman" w:cs="Times New Roman"/>
          <w:sz w:val="24"/>
          <w:szCs w:val="24"/>
        </w:rPr>
        <w:t xml:space="preserve">Facebook </w:t>
      </w:r>
      <w:r w:rsidR="00A92DA3" w:rsidRPr="00311FD8">
        <w:rPr>
          <w:rFonts w:ascii="Times New Roman" w:hAnsi="Times New Roman" w:cs="Times New Roman"/>
          <w:sz w:val="24"/>
          <w:szCs w:val="24"/>
        </w:rPr>
        <w:t xml:space="preserve">may </w:t>
      </w:r>
      <w:r w:rsidR="002A4281" w:rsidRPr="00311FD8">
        <w:rPr>
          <w:rFonts w:ascii="Times New Roman" w:hAnsi="Times New Roman" w:cs="Times New Roman"/>
          <w:sz w:val="24"/>
          <w:szCs w:val="24"/>
        </w:rPr>
        <w:t xml:space="preserve">acquire </w:t>
      </w:r>
      <w:r w:rsidR="00A92DA3" w:rsidRPr="00311FD8">
        <w:rPr>
          <w:rFonts w:ascii="Times New Roman" w:hAnsi="Times New Roman" w:cs="Times New Roman"/>
          <w:sz w:val="24"/>
          <w:szCs w:val="24"/>
        </w:rPr>
        <w:t>liability as a result of transmitted</w:t>
      </w:r>
      <w:r w:rsidRPr="00311FD8">
        <w:rPr>
          <w:rFonts w:ascii="Times New Roman" w:hAnsi="Times New Roman" w:cs="Times New Roman"/>
          <w:sz w:val="24"/>
          <w:szCs w:val="24"/>
        </w:rPr>
        <w:t xml:space="preserve"> information </w:t>
      </w:r>
      <w:r w:rsidR="00A92DA3" w:rsidRPr="00311FD8">
        <w:rPr>
          <w:rFonts w:ascii="Times New Roman" w:hAnsi="Times New Roman" w:cs="Times New Roman"/>
          <w:sz w:val="24"/>
          <w:szCs w:val="24"/>
        </w:rPr>
        <w:t>over the Internet</w:t>
      </w:r>
      <w:r w:rsidR="007C5107" w:rsidRPr="00311FD8">
        <w:rPr>
          <w:rFonts w:ascii="Times New Roman" w:hAnsi="Times New Roman" w:cs="Times New Roman"/>
          <w:sz w:val="24"/>
          <w:szCs w:val="24"/>
        </w:rPr>
        <w:t xml:space="preserve"> </w:t>
      </w:r>
      <w:r w:rsidRPr="00311FD8">
        <w:rPr>
          <w:rFonts w:ascii="Times New Roman" w:hAnsi="Times New Roman" w:cs="Times New Roman"/>
          <w:sz w:val="24"/>
          <w:szCs w:val="24"/>
        </w:rPr>
        <w:t>that</w:t>
      </w:r>
      <w:r w:rsidR="002A4281" w:rsidRPr="00311FD8">
        <w:rPr>
          <w:rFonts w:ascii="Times New Roman" w:hAnsi="Times New Roman" w:cs="Times New Roman"/>
          <w:sz w:val="24"/>
          <w:szCs w:val="24"/>
        </w:rPr>
        <w:t xml:space="preserve">’s been </w:t>
      </w:r>
      <w:r w:rsidR="00A92DA3" w:rsidRPr="00311FD8">
        <w:rPr>
          <w:rFonts w:ascii="Times New Roman" w:hAnsi="Times New Roman" w:cs="Times New Roman"/>
          <w:sz w:val="24"/>
          <w:szCs w:val="24"/>
        </w:rPr>
        <w:t xml:space="preserve">published using </w:t>
      </w:r>
      <w:r w:rsidRPr="00311FD8">
        <w:rPr>
          <w:rFonts w:ascii="Times New Roman" w:hAnsi="Times New Roman" w:cs="Times New Roman"/>
          <w:sz w:val="24"/>
          <w:szCs w:val="24"/>
        </w:rPr>
        <w:t>their</w:t>
      </w:r>
      <w:r w:rsidR="00A92DA3" w:rsidRPr="00311FD8">
        <w:rPr>
          <w:rFonts w:ascii="Times New Roman" w:hAnsi="Times New Roman" w:cs="Times New Roman"/>
          <w:sz w:val="24"/>
          <w:szCs w:val="24"/>
        </w:rPr>
        <w:t xml:space="preserve"> products or </w:t>
      </w:r>
      <w:r w:rsidR="002A4281" w:rsidRPr="00311FD8">
        <w:rPr>
          <w:rFonts w:ascii="Times New Roman" w:hAnsi="Times New Roman" w:cs="Times New Roman"/>
          <w:sz w:val="24"/>
          <w:szCs w:val="24"/>
        </w:rPr>
        <w:t xml:space="preserve">posting </w:t>
      </w:r>
      <w:r w:rsidR="00A92DA3" w:rsidRPr="00311FD8">
        <w:rPr>
          <w:rFonts w:ascii="Times New Roman" w:hAnsi="Times New Roman" w:cs="Times New Roman"/>
          <w:sz w:val="24"/>
          <w:szCs w:val="24"/>
        </w:rPr>
        <w:t xml:space="preserve">related </w:t>
      </w:r>
      <w:r w:rsidRPr="00311FD8">
        <w:rPr>
          <w:rFonts w:ascii="Times New Roman" w:hAnsi="Times New Roman" w:cs="Times New Roman"/>
          <w:sz w:val="24"/>
          <w:szCs w:val="24"/>
        </w:rPr>
        <w:t xml:space="preserve">to their </w:t>
      </w:r>
      <w:r w:rsidR="00A92DA3" w:rsidRPr="00311FD8">
        <w:rPr>
          <w:rFonts w:ascii="Times New Roman" w:hAnsi="Times New Roman" w:cs="Times New Roman"/>
          <w:sz w:val="24"/>
          <w:szCs w:val="24"/>
        </w:rPr>
        <w:t>products.</w:t>
      </w:r>
      <w:r w:rsidRPr="00311FD8">
        <w:rPr>
          <w:rFonts w:ascii="Times New Roman" w:hAnsi="Times New Roman" w:cs="Times New Roman"/>
          <w:sz w:val="24"/>
          <w:szCs w:val="24"/>
        </w:rPr>
        <w:t xml:space="preserve"> </w:t>
      </w:r>
      <w:r w:rsidR="008C1EDB">
        <w:rPr>
          <w:rFonts w:ascii="Times New Roman" w:hAnsi="Times New Roman" w:cs="Times New Roman"/>
          <w:sz w:val="24"/>
          <w:szCs w:val="24"/>
        </w:rPr>
        <w:t xml:space="preserve">Dawn’s research also stated Facebook’s weaknesses </w:t>
      </w:r>
      <w:r w:rsidR="00F00A7C">
        <w:rPr>
          <w:rFonts w:ascii="Times New Roman" w:hAnsi="Times New Roman" w:cs="Times New Roman"/>
          <w:sz w:val="24"/>
          <w:szCs w:val="24"/>
        </w:rPr>
        <w:t>prevents or reduce the social media network’s market risk exposure and increases potential business growth (Young, 2018). However, long-term success is in jeopardy from its exemplary products and services, negativity of online advertising and verity of business exposure at risk. Facebook’s</w:t>
      </w:r>
      <w:r w:rsidR="002A4281" w:rsidRPr="00311FD8">
        <w:rPr>
          <w:rFonts w:ascii="Times New Roman" w:hAnsi="Times New Roman" w:cs="Times New Roman"/>
          <w:sz w:val="24"/>
          <w:szCs w:val="24"/>
        </w:rPr>
        <w:t xml:space="preserve"> past, </w:t>
      </w:r>
      <w:r w:rsidR="00856868">
        <w:rPr>
          <w:rFonts w:ascii="Times New Roman" w:hAnsi="Times New Roman" w:cs="Times New Roman"/>
          <w:sz w:val="24"/>
          <w:szCs w:val="24"/>
        </w:rPr>
        <w:t>today’s modern time</w:t>
      </w:r>
      <w:r w:rsidR="00F00A7C">
        <w:rPr>
          <w:rFonts w:ascii="Times New Roman" w:hAnsi="Times New Roman" w:cs="Times New Roman"/>
          <w:sz w:val="24"/>
          <w:szCs w:val="24"/>
        </w:rPr>
        <w:t xml:space="preserve"> </w:t>
      </w:r>
      <w:r w:rsidRPr="00311FD8">
        <w:rPr>
          <w:rFonts w:ascii="Times New Roman" w:hAnsi="Times New Roman" w:cs="Times New Roman"/>
          <w:sz w:val="24"/>
          <w:szCs w:val="24"/>
        </w:rPr>
        <w:t>and</w:t>
      </w:r>
      <w:r w:rsidR="00F00A7C">
        <w:rPr>
          <w:rFonts w:ascii="Times New Roman" w:hAnsi="Times New Roman" w:cs="Times New Roman"/>
          <w:sz w:val="24"/>
          <w:szCs w:val="24"/>
        </w:rPr>
        <w:t xml:space="preserve"> </w:t>
      </w:r>
      <w:r w:rsidR="00856868">
        <w:rPr>
          <w:rFonts w:ascii="Times New Roman" w:hAnsi="Times New Roman" w:cs="Times New Roman"/>
          <w:sz w:val="24"/>
          <w:szCs w:val="24"/>
        </w:rPr>
        <w:t xml:space="preserve">heading into </w:t>
      </w:r>
      <w:r w:rsidR="00F00A7C">
        <w:rPr>
          <w:rFonts w:ascii="Times New Roman" w:hAnsi="Times New Roman" w:cs="Times New Roman"/>
          <w:sz w:val="24"/>
          <w:szCs w:val="24"/>
        </w:rPr>
        <w:t xml:space="preserve">the </w:t>
      </w:r>
      <w:r w:rsidR="002A4281" w:rsidRPr="00311FD8">
        <w:rPr>
          <w:rFonts w:ascii="Times New Roman" w:hAnsi="Times New Roman" w:cs="Times New Roman"/>
          <w:sz w:val="24"/>
          <w:szCs w:val="24"/>
        </w:rPr>
        <w:t>future</w:t>
      </w:r>
      <w:r w:rsidR="00856868">
        <w:rPr>
          <w:rFonts w:ascii="Times New Roman" w:hAnsi="Times New Roman" w:cs="Times New Roman"/>
          <w:sz w:val="24"/>
          <w:szCs w:val="24"/>
        </w:rPr>
        <w:t>,</w:t>
      </w:r>
      <w:r w:rsidR="002A4281" w:rsidRPr="00311FD8">
        <w:rPr>
          <w:rFonts w:ascii="Times New Roman" w:hAnsi="Times New Roman" w:cs="Times New Roman"/>
          <w:sz w:val="24"/>
          <w:szCs w:val="24"/>
        </w:rPr>
        <w:t xml:space="preserve"> </w:t>
      </w:r>
      <w:r w:rsidRPr="00311FD8">
        <w:rPr>
          <w:rFonts w:ascii="Times New Roman" w:hAnsi="Times New Roman" w:cs="Times New Roman"/>
          <w:sz w:val="24"/>
          <w:szCs w:val="24"/>
        </w:rPr>
        <w:t xml:space="preserve">will face </w:t>
      </w:r>
      <w:r w:rsidR="002A4281" w:rsidRPr="00311FD8">
        <w:rPr>
          <w:rFonts w:ascii="Times New Roman" w:hAnsi="Times New Roman" w:cs="Times New Roman"/>
          <w:sz w:val="24"/>
          <w:szCs w:val="24"/>
        </w:rPr>
        <w:t>continuous</w:t>
      </w:r>
      <w:r w:rsidRPr="00311FD8">
        <w:rPr>
          <w:rFonts w:ascii="Times New Roman" w:hAnsi="Times New Roman" w:cs="Times New Roman"/>
          <w:sz w:val="24"/>
          <w:szCs w:val="24"/>
        </w:rPr>
        <w:t xml:space="preserve"> backlash claims relating to </w:t>
      </w:r>
      <w:r w:rsidR="007C5107" w:rsidRPr="00311FD8">
        <w:rPr>
          <w:rFonts w:ascii="Times New Roman" w:hAnsi="Times New Roman" w:cs="Times New Roman"/>
          <w:sz w:val="24"/>
          <w:szCs w:val="24"/>
        </w:rPr>
        <w:t xml:space="preserve">issues </w:t>
      </w:r>
      <w:r w:rsidR="002A4281" w:rsidRPr="00311FD8">
        <w:rPr>
          <w:rFonts w:ascii="Times New Roman" w:hAnsi="Times New Roman" w:cs="Times New Roman"/>
          <w:sz w:val="24"/>
          <w:szCs w:val="24"/>
        </w:rPr>
        <w:t xml:space="preserve">linking </w:t>
      </w:r>
      <w:r w:rsidR="007C5107" w:rsidRPr="00311FD8">
        <w:rPr>
          <w:rFonts w:ascii="Times New Roman" w:hAnsi="Times New Roman" w:cs="Times New Roman"/>
          <w:sz w:val="24"/>
          <w:szCs w:val="24"/>
        </w:rPr>
        <w:t xml:space="preserve">to unwanted business exposures </w:t>
      </w:r>
      <w:r w:rsidR="00856868">
        <w:rPr>
          <w:rFonts w:ascii="Times New Roman" w:hAnsi="Times New Roman" w:cs="Times New Roman"/>
          <w:sz w:val="24"/>
          <w:szCs w:val="24"/>
        </w:rPr>
        <w:t>involving</w:t>
      </w:r>
      <w:r w:rsidR="00856868" w:rsidRPr="00311FD8">
        <w:rPr>
          <w:rFonts w:ascii="Times New Roman" w:hAnsi="Times New Roman" w:cs="Times New Roman"/>
          <w:sz w:val="24"/>
          <w:szCs w:val="24"/>
        </w:rPr>
        <w:t xml:space="preserve"> </w:t>
      </w:r>
      <w:r w:rsidR="007C5107" w:rsidRPr="00311FD8">
        <w:rPr>
          <w:rFonts w:ascii="Times New Roman" w:hAnsi="Times New Roman" w:cs="Times New Roman"/>
          <w:sz w:val="24"/>
          <w:szCs w:val="24"/>
        </w:rPr>
        <w:t xml:space="preserve">to defamation published </w:t>
      </w:r>
      <w:r w:rsidR="002A4281" w:rsidRPr="00311FD8">
        <w:rPr>
          <w:rFonts w:ascii="Times New Roman" w:hAnsi="Times New Roman" w:cs="Times New Roman"/>
          <w:sz w:val="24"/>
          <w:szCs w:val="24"/>
        </w:rPr>
        <w:t xml:space="preserve">connecting </w:t>
      </w:r>
      <w:r w:rsidR="007C5107" w:rsidRPr="00311FD8">
        <w:rPr>
          <w:rFonts w:ascii="Times New Roman" w:hAnsi="Times New Roman" w:cs="Times New Roman"/>
          <w:sz w:val="24"/>
          <w:szCs w:val="24"/>
        </w:rPr>
        <w:t xml:space="preserve">to their products. </w:t>
      </w:r>
    </w:p>
    <w:p w14:paraId="1B5D6EFD" w14:textId="6F92A0F1" w:rsidR="00C97563" w:rsidRDefault="00F34712" w:rsidP="00C54643">
      <w:pPr>
        <w:spacing w:line="480" w:lineRule="auto"/>
        <w:ind w:firstLine="720"/>
        <w:rPr>
          <w:rFonts w:ascii="Times New Roman" w:hAnsi="Times New Roman" w:cs="Times New Roman"/>
          <w:sz w:val="24"/>
          <w:szCs w:val="24"/>
        </w:rPr>
      </w:pPr>
      <w:r w:rsidRPr="00311FD8">
        <w:rPr>
          <w:rFonts w:ascii="Times New Roman" w:hAnsi="Times New Roman" w:cs="Times New Roman"/>
          <w:sz w:val="24"/>
          <w:szCs w:val="24"/>
        </w:rPr>
        <w:t xml:space="preserve">The U.S. </w:t>
      </w:r>
      <w:r w:rsidR="00043F31" w:rsidRPr="00311FD8">
        <w:rPr>
          <w:rFonts w:ascii="Times New Roman" w:hAnsi="Times New Roman" w:cs="Times New Roman"/>
          <w:sz w:val="24"/>
          <w:szCs w:val="24"/>
        </w:rPr>
        <w:t>Securities and Exchange Commission report</w:t>
      </w:r>
      <w:r w:rsidR="00B63444">
        <w:rPr>
          <w:rFonts w:ascii="Times New Roman" w:hAnsi="Times New Roman" w:cs="Times New Roman"/>
          <w:sz w:val="24"/>
          <w:szCs w:val="24"/>
        </w:rPr>
        <w:t>s</w:t>
      </w:r>
      <w:r w:rsidR="00043F31" w:rsidRPr="00311FD8">
        <w:rPr>
          <w:rFonts w:ascii="Times New Roman" w:hAnsi="Times New Roman" w:cs="Times New Roman"/>
          <w:sz w:val="24"/>
          <w:szCs w:val="24"/>
        </w:rPr>
        <w:t xml:space="preserve"> (2018) </w:t>
      </w:r>
      <w:r w:rsidR="00A92DA3" w:rsidRPr="00311FD8">
        <w:rPr>
          <w:rFonts w:ascii="Times New Roman" w:hAnsi="Times New Roman" w:cs="Times New Roman"/>
          <w:sz w:val="24"/>
          <w:szCs w:val="24"/>
        </w:rPr>
        <w:t xml:space="preserve">the nature of our business exposes us to claims related to defamation, dissemination of misinformation or news hoaxes, discrimination, intellectual property rights, rights of publicity and privacy, personal injury torts, </w:t>
      </w:r>
      <w:r w:rsidR="00A92DA3" w:rsidRPr="00311FD8">
        <w:rPr>
          <w:rFonts w:ascii="Times New Roman" w:hAnsi="Times New Roman" w:cs="Times New Roman"/>
          <w:sz w:val="24"/>
          <w:szCs w:val="24"/>
        </w:rPr>
        <w:lastRenderedPageBreak/>
        <w:t>or laws regulating hate speech or other types of content</w:t>
      </w:r>
      <w:r w:rsidR="001073BE" w:rsidRPr="00311FD8">
        <w:rPr>
          <w:rFonts w:ascii="Times New Roman" w:hAnsi="Times New Roman" w:cs="Times New Roman"/>
          <w:sz w:val="24"/>
          <w:szCs w:val="24"/>
        </w:rPr>
        <w:t xml:space="preserve"> </w:t>
      </w:r>
      <w:bookmarkStart w:id="1" w:name="_Hlk4866462"/>
      <w:r w:rsidR="001073BE" w:rsidRPr="00311FD8">
        <w:rPr>
          <w:rFonts w:ascii="Times New Roman" w:hAnsi="Times New Roman" w:cs="Times New Roman"/>
          <w:sz w:val="24"/>
          <w:szCs w:val="24"/>
        </w:rPr>
        <w:t>(</w:t>
      </w:r>
      <w:r w:rsidRPr="00311FD8">
        <w:rPr>
          <w:rFonts w:ascii="Times New Roman" w:hAnsi="Times New Roman" w:cs="Times New Roman"/>
          <w:sz w:val="24"/>
          <w:szCs w:val="24"/>
        </w:rPr>
        <w:t>U.S., 2018</w:t>
      </w:r>
      <w:r w:rsidR="001073BE" w:rsidRPr="00311FD8">
        <w:rPr>
          <w:rFonts w:ascii="Times New Roman" w:hAnsi="Times New Roman" w:cs="Times New Roman"/>
          <w:sz w:val="24"/>
          <w:szCs w:val="24"/>
        </w:rPr>
        <w:t>)</w:t>
      </w:r>
      <w:r w:rsidR="00A92DA3" w:rsidRPr="00311FD8">
        <w:rPr>
          <w:rFonts w:ascii="Times New Roman" w:hAnsi="Times New Roman" w:cs="Times New Roman"/>
          <w:sz w:val="24"/>
          <w:szCs w:val="24"/>
        </w:rPr>
        <w:t>.</w:t>
      </w:r>
      <w:bookmarkEnd w:id="1"/>
      <w:r w:rsidR="00A92DA3" w:rsidRPr="00311FD8">
        <w:rPr>
          <w:rFonts w:ascii="Times New Roman" w:hAnsi="Times New Roman" w:cs="Times New Roman"/>
          <w:sz w:val="24"/>
          <w:szCs w:val="24"/>
        </w:rPr>
        <w:t xml:space="preserve"> </w:t>
      </w:r>
      <w:r w:rsidR="00043F31" w:rsidRPr="00311FD8">
        <w:rPr>
          <w:rFonts w:ascii="Times New Roman" w:hAnsi="Times New Roman" w:cs="Times New Roman"/>
          <w:sz w:val="24"/>
          <w:szCs w:val="24"/>
        </w:rPr>
        <w:t>Such risk enhances uncontrollable exposures in area countries surrounding the United States whereas protection is unclear under local laws than</w:t>
      </w:r>
      <w:r w:rsidR="004B09E7">
        <w:rPr>
          <w:rFonts w:ascii="Times New Roman" w:hAnsi="Times New Roman" w:cs="Times New Roman"/>
          <w:sz w:val="24"/>
          <w:szCs w:val="24"/>
        </w:rPr>
        <w:t xml:space="preserve"> what</w:t>
      </w:r>
      <w:r w:rsidR="00043F31" w:rsidRPr="00311FD8">
        <w:rPr>
          <w:rFonts w:ascii="Times New Roman" w:hAnsi="Times New Roman" w:cs="Times New Roman"/>
          <w:sz w:val="24"/>
          <w:szCs w:val="24"/>
        </w:rPr>
        <w:t xml:space="preserve"> would be here in the U.S.</w:t>
      </w:r>
      <w:r w:rsidR="00F209C6">
        <w:rPr>
          <w:rFonts w:ascii="Times New Roman" w:hAnsi="Times New Roman" w:cs="Times New Roman"/>
          <w:sz w:val="24"/>
          <w:szCs w:val="24"/>
        </w:rPr>
        <w:t xml:space="preserve"> </w:t>
      </w:r>
    </w:p>
    <w:p w14:paraId="68A3A4EB" w14:textId="724F3B16" w:rsidR="00A92DA3" w:rsidRPr="00311FD8" w:rsidRDefault="00F209C6" w:rsidP="00C546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Mohammed </w:t>
      </w:r>
      <w:r w:rsidR="00B63444">
        <w:rPr>
          <w:rFonts w:ascii="Times New Roman" w:hAnsi="Times New Roman" w:cs="Times New Roman"/>
          <w:sz w:val="24"/>
          <w:szCs w:val="24"/>
        </w:rPr>
        <w:t xml:space="preserve">Aldosari </w:t>
      </w:r>
      <w:r>
        <w:rPr>
          <w:rFonts w:ascii="Times New Roman" w:hAnsi="Times New Roman" w:cs="Times New Roman"/>
          <w:sz w:val="24"/>
          <w:szCs w:val="24"/>
        </w:rPr>
        <w:t xml:space="preserve">discovered during his research that on </w:t>
      </w:r>
      <w:r w:rsidRPr="00F209C6">
        <w:rPr>
          <w:rFonts w:ascii="Times New Roman" w:hAnsi="Times New Roman" w:cs="Times New Roman"/>
          <w:sz w:val="24"/>
          <w:szCs w:val="24"/>
        </w:rPr>
        <w:t>April 2018 Trillium Asset Management asked Facebook to create a risk-oversight board committee</w:t>
      </w:r>
      <w:r>
        <w:rPr>
          <w:rFonts w:ascii="Times New Roman" w:hAnsi="Times New Roman" w:cs="Times New Roman"/>
          <w:sz w:val="24"/>
          <w:szCs w:val="24"/>
        </w:rPr>
        <w:t>, and the</w:t>
      </w:r>
      <w:r w:rsidRPr="00F209C6">
        <w:rPr>
          <w:rFonts w:ascii="Times New Roman" w:hAnsi="Times New Roman" w:cs="Times New Roman"/>
          <w:sz w:val="24"/>
          <w:szCs w:val="24"/>
        </w:rPr>
        <w:t xml:space="preserve"> purpose of the Audit &amp; Risk Oversight Committee is to oversee independence, qualifications and performance of the auditor, the accounting and financial reports of the company, the Company’s internal audit function and risk exposer of the company</w:t>
      </w:r>
      <w:r>
        <w:rPr>
          <w:rFonts w:ascii="Times New Roman" w:hAnsi="Times New Roman" w:cs="Times New Roman"/>
          <w:sz w:val="24"/>
          <w:szCs w:val="24"/>
        </w:rPr>
        <w:t xml:space="preserve"> (Trillium Asset Management, 2018).</w:t>
      </w:r>
      <w:r w:rsidR="00C97563">
        <w:rPr>
          <w:rFonts w:ascii="Times New Roman" w:hAnsi="Times New Roman" w:cs="Times New Roman"/>
          <w:sz w:val="24"/>
          <w:szCs w:val="24"/>
        </w:rPr>
        <w:t xml:space="preserve"> </w:t>
      </w:r>
      <w:r w:rsidR="00047336">
        <w:rPr>
          <w:rFonts w:ascii="Times New Roman" w:hAnsi="Times New Roman" w:cs="Times New Roman"/>
          <w:sz w:val="24"/>
          <w:szCs w:val="24"/>
        </w:rPr>
        <w:t>Teammate Jaclyn Jeffery shared that u</w:t>
      </w:r>
      <w:r w:rsidR="00047336" w:rsidRPr="00047336">
        <w:rPr>
          <w:rFonts w:ascii="Times New Roman" w:hAnsi="Times New Roman" w:cs="Times New Roman"/>
          <w:sz w:val="24"/>
          <w:szCs w:val="24"/>
        </w:rPr>
        <w:t xml:space="preserve">nder </w:t>
      </w:r>
      <w:r w:rsidR="00047336">
        <w:rPr>
          <w:rFonts w:ascii="Times New Roman" w:hAnsi="Times New Roman" w:cs="Times New Roman"/>
          <w:sz w:val="24"/>
          <w:szCs w:val="24"/>
        </w:rPr>
        <w:t xml:space="preserve">her research that </w:t>
      </w:r>
      <w:r w:rsidR="00047336" w:rsidRPr="00047336">
        <w:rPr>
          <w:rFonts w:ascii="Times New Roman" w:hAnsi="Times New Roman" w:cs="Times New Roman"/>
          <w:sz w:val="24"/>
          <w:szCs w:val="24"/>
        </w:rPr>
        <w:t>the section for risk oversight</w:t>
      </w:r>
      <w:r w:rsidR="00B93764">
        <w:rPr>
          <w:rFonts w:ascii="Times New Roman" w:hAnsi="Times New Roman" w:cs="Times New Roman"/>
          <w:sz w:val="24"/>
          <w:szCs w:val="24"/>
        </w:rPr>
        <w:t xml:space="preserve"> board </w:t>
      </w:r>
      <w:r w:rsidR="00047336" w:rsidRPr="00047336">
        <w:rPr>
          <w:rFonts w:ascii="Times New Roman" w:hAnsi="Times New Roman" w:cs="Times New Roman"/>
          <w:sz w:val="24"/>
          <w:szCs w:val="24"/>
        </w:rPr>
        <w:t xml:space="preserve">specifically </w:t>
      </w:r>
      <w:r w:rsidR="00B93764">
        <w:rPr>
          <w:rFonts w:ascii="Times New Roman" w:hAnsi="Times New Roman" w:cs="Times New Roman"/>
          <w:sz w:val="24"/>
          <w:szCs w:val="24"/>
        </w:rPr>
        <w:t>h</w:t>
      </w:r>
      <w:r w:rsidR="00047336" w:rsidRPr="00047336">
        <w:rPr>
          <w:rFonts w:ascii="Times New Roman" w:hAnsi="Times New Roman" w:cs="Times New Roman"/>
          <w:sz w:val="24"/>
          <w:szCs w:val="24"/>
        </w:rPr>
        <w:t>as been established to oversee and assist the board for all of Facebook’s major risk exposures</w:t>
      </w:r>
      <w:r w:rsidR="00047336">
        <w:rPr>
          <w:rFonts w:ascii="Times New Roman" w:hAnsi="Times New Roman" w:cs="Times New Roman"/>
          <w:sz w:val="24"/>
          <w:szCs w:val="24"/>
        </w:rPr>
        <w:t xml:space="preserve"> relating</w:t>
      </w:r>
      <w:r w:rsidR="00B93764">
        <w:rPr>
          <w:rFonts w:ascii="Times New Roman" w:hAnsi="Times New Roman" w:cs="Times New Roman"/>
          <w:sz w:val="24"/>
          <w:szCs w:val="24"/>
        </w:rPr>
        <w:t xml:space="preserve">; </w:t>
      </w:r>
      <w:r w:rsidR="00047336">
        <w:rPr>
          <w:rFonts w:ascii="Times New Roman" w:hAnsi="Times New Roman" w:cs="Times New Roman"/>
          <w:sz w:val="24"/>
          <w:szCs w:val="24"/>
        </w:rPr>
        <w:t xml:space="preserve">to </w:t>
      </w:r>
      <w:r w:rsidR="00B93764">
        <w:rPr>
          <w:rFonts w:ascii="Times New Roman" w:hAnsi="Times New Roman" w:cs="Times New Roman"/>
          <w:sz w:val="24"/>
          <w:szCs w:val="24"/>
        </w:rPr>
        <w:t>F</w:t>
      </w:r>
      <w:r w:rsidR="00047336">
        <w:rPr>
          <w:rFonts w:ascii="Times New Roman" w:hAnsi="Times New Roman" w:cs="Times New Roman"/>
          <w:sz w:val="24"/>
          <w:szCs w:val="24"/>
        </w:rPr>
        <w:t xml:space="preserve">inancial and </w:t>
      </w:r>
      <w:r w:rsidR="00B93764">
        <w:rPr>
          <w:rFonts w:ascii="Times New Roman" w:hAnsi="Times New Roman" w:cs="Times New Roman"/>
          <w:sz w:val="24"/>
          <w:szCs w:val="24"/>
        </w:rPr>
        <w:t>E</w:t>
      </w:r>
      <w:r w:rsidR="00047336">
        <w:rPr>
          <w:rFonts w:ascii="Times New Roman" w:hAnsi="Times New Roman" w:cs="Times New Roman"/>
          <w:sz w:val="24"/>
          <w:szCs w:val="24"/>
        </w:rPr>
        <w:t xml:space="preserve">nterprise </w:t>
      </w:r>
      <w:r w:rsidR="00B93764">
        <w:rPr>
          <w:rFonts w:ascii="Times New Roman" w:hAnsi="Times New Roman" w:cs="Times New Roman"/>
          <w:sz w:val="24"/>
          <w:szCs w:val="24"/>
        </w:rPr>
        <w:t>R</w:t>
      </w:r>
      <w:r w:rsidR="00047336">
        <w:rPr>
          <w:rFonts w:ascii="Times New Roman" w:hAnsi="Times New Roman" w:cs="Times New Roman"/>
          <w:sz w:val="24"/>
          <w:szCs w:val="24"/>
        </w:rPr>
        <w:t xml:space="preserve">isk, </w:t>
      </w:r>
      <w:r w:rsidR="00B93764">
        <w:rPr>
          <w:rFonts w:ascii="Times New Roman" w:hAnsi="Times New Roman" w:cs="Times New Roman"/>
          <w:sz w:val="24"/>
          <w:szCs w:val="24"/>
        </w:rPr>
        <w:t>L</w:t>
      </w:r>
      <w:r w:rsidR="00047336">
        <w:rPr>
          <w:rFonts w:ascii="Times New Roman" w:hAnsi="Times New Roman" w:cs="Times New Roman"/>
          <w:sz w:val="24"/>
          <w:szCs w:val="24"/>
        </w:rPr>
        <w:t xml:space="preserve">egal and </w:t>
      </w:r>
      <w:r w:rsidR="00B93764">
        <w:rPr>
          <w:rFonts w:ascii="Times New Roman" w:hAnsi="Times New Roman" w:cs="Times New Roman"/>
          <w:sz w:val="24"/>
          <w:szCs w:val="24"/>
        </w:rPr>
        <w:t>R</w:t>
      </w:r>
      <w:r w:rsidR="00047336">
        <w:rPr>
          <w:rFonts w:ascii="Times New Roman" w:hAnsi="Times New Roman" w:cs="Times New Roman"/>
          <w:sz w:val="24"/>
          <w:szCs w:val="24"/>
        </w:rPr>
        <w:t xml:space="preserve">egulatory </w:t>
      </w:r>
      <w:r w:rsidR="00B93764">
        <w:rPr>
          <w:rFonts w:ascii="Times New Roman" w:hAnsi="Times New Roman" w:cs="Times New Roman"/>
          <w:sz w:val="24"/>
          <w:szCs w:val="24"/>
        </w:rPr>
        <w:t>C</w:t>
      </w:r>
      <w:r w:rsidR="00047336">
        <w:rPr>
          <w:rFonts w:ascii="Times New Roman" w:hAnsi="Times New Roman" w:cs="Times New Roman"/>
          <w:sz w:val="24"/>
          <w:szCs w:val="24"/>
        </w:rPr>
        <w:t xml:space="preserve">ompliance, </w:t>
      </w:r>
      <w:r w:rsidR="00B93764">
        <w:rPr>
          <w:rFonts w:ascii="Times New Roman" w:hAnsi="Times New Roman" w:cs="Times New Roman"/>
          <w:sz w:val="24"/>
          <w:szCs w:val="24"/>
        </w:rPr>
        <w:t>P</w:t>
      </w:r>
      <w:r w:rsidR="00047336">
        <w:rPr>
          <w:rFonts w:ascii="Times New Roman" w:hAnsi="Times New Roman" w:cs="Times New Roman"/>
          <w:sz w:val="24"/>
          <w:szCs w:val="24"/>
        </w:rPr>
        <w:t xml:space="preserve">rivacy and </w:t>
      </w:r>
      <w:r w:rsidR="00B93764">
        <w:rPr>
          <w:rFonts w:ascii="Times New Roman" w:hAnsi="Times New Roman" w:cs="Times New Roman"/>
          <w:sz w:val="24"/>
          <w:szCs w:val="24"/>
        </w:rPr>
        <w:t>D</w:t>
      </w:r>
      <w:r w:rsidR="00047336">
        <w:rPr>
          <w:rFonts w:ascii="Times New Roman" w:hAnsi="Times New Roman" w:cs="Times New Roman"/>
          <w:sz w:val="24"/>
          <w:szCs w:val="24"/>
        </w:rPr>
        <w:t xml:space="preserve">ata use, </w:t>
      </w:r>
      <w:r w:rsidR="00B93764">
        <w:rPr>
          <w:rFonts w:ascii="Times New Roman" w:hAnsi="Times New Roman" w:cs="Times New Roman"/>
          <w:sz w:val="24"/>
          <w:szCs w:val="24"/>
        </w:rPr>
        <w:t>C</w:t>
      </w:r>
      <w:r w:rsidR="00047336">
        <w:rPr>
          <w:rFonts w:ascii="Times New Roman" w:hAnsi="Times New Roman" w:cs="Times New Roman"/>
          <w:sz w:val="24"/>
          <w:szCs w:val="24"/>
        </w:rPr>
        <w:t xml:space="preserve">ommunity </w:t>
      </w:r>
      <w:r w:rsidR="00B93764">
        <w:rPr>
          <w:rFonts w:ascii="Times New Roman" w:hAnsi="Times New Roman" w:cs="Times New Roman"/>
          <w:sz w:val="24"/>
          <w:szCs w:val="24"/>
        </w:rPr>
        <w:t>S</w:t>
      </w:r>
      <w:r w:rsidR="00047336">
        <w:rPr>
          <w:rFonts w:ascii="Times New Roman" w:hAnsi="Times New Roman" w:cs="Times New Roman"/>
          <w:sz w:val="24"/>
          <w:szCs w:val="24"/>
        </w:rPr>
        <w:t xml:space="preserve">afety and </w:t>
      </w:r>
      <w:r w:rsidR="00B93764">
        <w:rPr>
          <w:rFonts w:ascii="Times New Roman" w:hAnsi="Times New Roman" w:cs="Times New Roman"/>
          <w:sz w:val="24"/>
          <w:szCs w:val="24"/>
        </w:rPr>
        <w:t>S</w:t>
      </w:r>
      <w:r w:rsidR="00047336">
        <w:rPr>
          <w:rFonts w:ascii="Times New Roman" w:hAnsi="Times New Roman" w:cs="Times New Roman"/>
          <w:sz w:val="24"/>
          <w:szCs w:val="24"/>
        </w:rPr>
        <w:t xml:space="preserve">ecurity, and </w:t>
      </w:r>
      <w:r w:rsidR="00B93764">
        <w:rPr>
          <w:rFonts w:ascii="Times New Roman" w:hAnsi="Times New Roman" w:cs="Times New Roman"/>
          <w:sz w:val="24"/>
          <w:szCs w:val="24"/>
        </w:rPr>
        <w:t>C</w:t>
      </w:r>
      <w:r w:rsidR="00047336">
        <w:rPr>
          <w:rFonts w:ascii="Times New Roman" w:hAnsi="Times New Roman" w:cs="Times New Roman"/>
          <w:sz w:val="24"/>
          <w:szCs w:val="24"/>
        </w:rPr>
        <w:t xml:space="preserve">ybersecurity (Facebook, 2018). </w:t>
      </w:r>
      <w:r w:rsidR="00C97563" w:rsidRPr="00C97563">
        <w:rPr>
          <w:rFonts w:ascii="Times New Roman" w:hAnsi="Times New Roman" w:cs="Times New Roman"/>
          <w:sz w:val="24"/>
          <w:szCs w:val="24"/>
        </w:rPr>
        <w:t>Facebook</w:t>
      </w:r>
      <w:r w:rsidR="00C97563">
        <w:rPr>
          <w:rFonts w:ascii="Times New Roman" w:hAnsi="Times New Roman" w:cs="Times New Roman"/>
          <w:sz w:val="24"/>
          <w:szCs w:val="24"/>
        </w:rPr>
        <w:t xml:space="preserve"> uses the</w:t>
      </w:r>
      <w:r w:rsidR="00C97563" w:rsidRPr="00C97563">
        <w:rPr>
          <w:rFonts w:ascii="Times New Roman" w:hAnsi="Times New Roman" w:cs="Times New Roman"/>
          <w:sz w:val="24"/>
          <w:szCs w:val="24"/>
        </w:rPr>
        <w:t xml:space="preserve"> top-down risk approach</w:t>
      </w:r>
      <w:r w:rsidR="00C97563">
        <w:rPr>
          <w:rFonts w:ascii="Times New Roman" w:hAnsi="Times New Roman" w:cs="Times New Roman"/>
          <w:sz w:val="24"/>
          <w:szCs w:val="24"/>
        </w:rPr>
        <w:t xml:space="preserve"> which is</w:t>
      </w:r>
      <w:r w:rsidR="00C97563" w:rsidRPr="00C97563">
        <w:rPr>
          <w:rFonts w:ascii="Times New Roman" w:hAnsi="Times New Roman" w:cs="Times New Roman"/>
          <w:sz w:val="24"/>
          <w:szCs w:val="24"/>
        </w:rPr>
        <w:t xml:space="preserve"> overall associated with members of board of directors. </w:t>
      </w:r>
      <w:r w:rsidR="00B63444">
        <w:rPr>
          <w:rFonts w:ascii="Times New Roman" w:hAnsi="Times New Roman" w:cs="Times New Roman"/>
          <w:sz w:val="24"/>
          <w:szCs w:val="24"/>
        </w:rPr>
        <w:t xml:space="preserve">Setting it into </w:t>
      </w:r>
      <w:r w:rsidR="00C97563" w:rsidRPr="00C97563">
        <w:rPr>
          <w:rFonts w:ascii="Times New Roman" w:hAnsi="Times New Roman" w:cs="Times New Roman"/>
          <w:sz w:val="24"/>
          <w:szCs w:val="24"/>
        </w:rPr>
        <w:t>perspective, they more likely look at how systematic factors are affecting an outcome such as in corporate finance. With such tasks of budgeting, goal setting, and forecasting the same concept applies-understanding and managing the macro or macroeconomic factors.</w:t>
      </w:r>
    </w:p>
    <w:p w14:paraId="31AE0B36" w14:textId="033230E3" w:rsidR="00A92DA3" w:rsidRPr="00311FD8" w:rsidRDefault="00FA1E87" w:rsidP="00C54643">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 my findings in the</w:t>
      </w:r>
      <w:r w:rsidR="00043F31" w:rsidRPr="00311FD8">
        <w:rPr>
          <w:rFonts w:ascii="Times New Roman" w:hAnsi="Times New Roman" w:cs="Times New Roman"/>
          <w:sz w:val="24"/>
          <w:szCs w:val="24"/>
        </w:rPr>
        <w:t xml:space="preserve"> </w:t>
      </w:r>
      <w:r w:rsidRPr="00FA1E87">
        <w:rPr>
          <w:rFonts w:ascii="Times New Roman" w:hAnsi="Times New Roman" w:cs="Times New Roman"/>
          <w:sz w:val="24"/>
          <w:szCs w:val="24"/>
        </w:rPr>
        <w:t>U.S. Securities and Exchange Commission report states (2018)</w:t>
      </w:r>
      <w:r>
        <w:rPr>
          <w:rFonts w:ascii="Times New Roman" w:hAnsi="Times New Roman" w:cs="Times New Roman"/>
          <w:sz w:val="24"/>
          <w:szCs w:val="24"/>
        </w:rPr>
        <w:t xml:space="preserve">, </w:t>
      </w:r>
      <w:r w:rsidR="00A92DA3" w:rsidRPr="00311FD8">
        <w:rPr>
          <w:rFonts w:ascii="Times New Roman" w:hAnsi="Times New Roman" w:cs="Times New Roman"/>
          <w:sz w:val="24"/>
          <w:szCs w:val="24"/>
        </w:rPr>
        <w:t>there have been various Congressional efforts to restrict the scope of the protections available to online platforms under Section 230 of the Communications Decency Act, and our current protections from liability for third-party content in the United States could decrease or change</w:t>
      </w:r>
      <w:r w:rsidR="00043F31" w:rsidRPr="00311FD8">
        <w:rPr>
          <w:rFonts w:ascii="Times New Roman" w:hAnsi="Times New Roman" w:cs="Times New Roman"/>
          <w:sz w:val="24"/>
          <w:szCs w:val="24"/>
        </w:rPr>
        <w:t xml:space="preserve"> (U.S., 2018).</w:t>
      </w:r>
      <w:r w:rsidR="00A92DA3" w:rsidRPr="00311FD8">
        <w:rPr>
          <w:rFonts w:ascii="Times New Roman" w:hAnsi="Times New Roman" w:cs="Times New Roman"/>
          <w:sz w:val="24"/>
          <w:szCs w:val="24"/>
        </w:rPr>
        <w:t xml:space="preserve"> </w:t>
      </w:r>
    </w:p>
    <w:p w14:paraId="4014C9D6" w14:textId="0DA1BCD2" w:rsidR="00C41DFF" w:rsidRPr="00311FD8" w:rsidRDefault="00C41DFF" w:rsidP="00C54643">
      <w:pPr>
        <w:spacing w:line="480" w:lineRule="auto"/>
        <w:rPr>
          <w:rFonts w:ascii="Times New Roman" w:hAnsi="Times New Roman" w:cs="Times New Roman"/>
          <w:b/>
          <w:i/>
          <w:sz w:val="24"/>
          <w:szCs w:val="24"/>
        </w:rPr>
      </w:pPr>
      <w:r w:rsidRPr="00311FD8">
        <w:rPr>
          <w:rFonts w:ascii="Times New Roman" w:hAnsi="Times New Roman" w:cs="Times New Roman"/>
          <w:b/>
          <w:i/>
          <w:sz w:val="24"/>
          <w:szCs w:val="24"/>
        </w:rPr>
        <w:t>Risks Related to</w:t>
      </w:r>
      <w:r w:rsidR="00B63444">
        <w:rPr>
          <w:rFonts w:ascii="Times New Roman" w:hAnsi="Times New Roman" w:cs="Times New Roman"/>
          <w:b/>
          <w:i/>
          <w:sz w:val="24"/>
          <w:szCs w:val="24"/>
        </w:rPr>
        <w:t xml:space="preserve"> Facebooks’</w:t>
      </w:r>
      <w:r w:rsidRPr="00311FD8">
        <w:rPr>
          <w:rFonts w:ascii="Times New Roman" w:hAnsi="Times New Roman" w:cs="Times New Roman"/>
          <w:b/>
          <w:i/>
          <w:sz w:val="24"/>
          <w:szCs w:val="24"/>
        </w:rPr>
        <w:t xml:space="preserve"> Business and Industry</w:t>
      </w:r>
    </w:p>
    <w:p w14:paraId="44697D2C" w14:textId="3E38CFC4" w:rsidR="00C41DFF" w:rsidRPr="00311FD8" w:rsidRDefault="00043F31" w:rsidP="00C54643">
      <w:pPr>
        <w:spacing w:line="480" w:lineRule="auto"/>
        <w:ind w:firstLine="720"/>
        <w:rPr>
          <w:rFonts w:ascii="Times New Roman" w:hAnsi="Times New Roman" w:cs="Times New Roman"/>
          <w:sz w:val="24"/>
          <w:szCs w:val="24"/>
        </w:rPr>
      </w:pPr>
      <w:r w:rsidRPr="00311FD8">
        <w:rPr>
          <w:rFonts w:ascii="Times New Roman" w:hAnsi="Times New Roman" w:cs="Times New Roman"/>
          <w:sz w:val="24"/>
          <w:szCs w:val="24"/>
        </w:rPr>
        <w:lastRenderedPageBreak/>
        <w:t xml:space="preserve">Facebook ERM’s may be on a road to vulnerability if they </w:t>
      </w:r>
      <w:r w:rsidR="00C41DFF" w:rsidRPr="00311FD8">
        <w:rPr>
          <w:rFonts w:ascii="Times New Roman" w:hAnsi="Times New Roman" w:cs="Times New Roman"/>
          <w:sz w:val="24"/>
          <w:szCs w:val="24"/>
        </w:rPr>
        <w:t xml:space="preserve">fail to retain existing </w:t>
      </w:r>
      <w:r w:rsidRPr="00311FD8">
        <w:rPr>
          <w:rFonts w:ascii="Times New Roman" w:hAnsi="Times New Roman" w:cs="Times New Roman"/>
          <w:sz w:val="24"/>
          <w:szCs w:val="24"/>
        </w:rPr>
        <w:t xml:space="preserve">online </w:t>
      </w:r>
      <w:r w:rsidR="00C41DFF" w:rsidRPr="00311FD8">
        <w:rPr>
          <w:rFonts w:ascii="Times New Roman" w:hAnsi="Times New Roman" w:cs="Times New Roman"/>
          <w:sz w:val="24"/>
          <w:szCs w:val="24"/>
        </w:rPr>
        <w:t>users or add new users</w:t>
      </w:r>
      <w:r w:rsidRPr="00311FD8">
        <w:rPr>
          <w:rFonts w:ascii="Times New Roman" w:hAnsi="Times New Roman" w:cs="Times New Roman"/>
          <w:sz w:val="24"/>
          <w:szCs w:val="24"/>
        </w:rPr>
        <w:t xml:space="preserve">. </w:t>
      </w:r>
      <w:r w:rsidR="005C58FB">
        <w:rPr>
          <w:rFonts w:ascii="Times New Roman" w:hAnsi="Times New Roman" w:cs="Times New Roman"/>
          <w:sz w:val="24"/>
          <w:szCs w:val="24"/>
        </w:rPr>
        <w:t>Mo</w:t>
      </w:r>
      <w:r w:rsidR="00F209C6">
        <w:rPr>
          <w:rFonts w:ascii="Times New Roman" w:hAnsi="Times New Roman" w:cs="Times New Roman"/>
          <w:sz w:val="24"/>
          <w:szCs w:val="24"/>
        </w:rPr>
        <w:t>hammed</w:t>
      </w:r>
      <w:r w:rsidR="001F7186">
        <w:rPr>
          <w:rFonts w:ascii="Times New Roman" w:hAnsi="Times New Roman" w:cs="Times New Roman"/>
          <w:sz w:val="24"/>
          <w:szCs w:val="24"/>
        </w:rPr>
        <w:t xml:space="preserve"> also</w:t>
      </w:r>
      <w:r w:rsidR="00F209C6">
        <w:rPr>
          <w:rFonts w:ascii="Times New Roman" w:hAnsi="Times New Roman" w:cs="Times New Roman"/>
          <w:sz w:val="24"/>
          <w:szCs w:val="24"/>
        </w:rPr>
        <w:t xml:space="preserve"> states</w:t>
      </w:r>
      <w:r w:rsidR="002321F5">
        <w:rPr>
          <w:rFonts w:ascii="Times New Roman" w:hAnsi="Times New Roman" w:cs="Times New Roman"/>
          <w:sz w:val="24"/>
          <w:szCs w:val="24"/>
        </w:rPr>
        <w:t xml:space="preserve"> in his own words</w:t>
      </w:r>
      <w:r w:rsidR="00F209C6">
        <w:rPr>
          <w:rFonts w:ascii="Times New Roman" w:hAnsi="Times New Roman" w:cs="Times New Roman"/>
          <w:sz w:val="24"/>
          <w:szCs w:val="24"/>
        </w:rPr>
        <w:t xml:space="preserve">, there is a lot of potential risks for </w:t>
      </w:r>
      <w:r w:rsidR="002321F5">
        <w:rPr>
          <w:rFonts w:ascii="Times New Roman" w:hAnsi="Times New Roman" w:cs="Times New Roman"/>
          <w:sz w:val="24"/>
          <w:szCs w:val="24"/>
        </w:rPr>
        <w:t>the</w:t>
      </w:r>
      <w:r w:rsidR="00F209C6">
        <w:rPr>
          <w:rFonts w:ascii="Times New Roman" w:hAnsi="Times New Roman" w:cs="Times New Roman"/>
          <w:sz w:val="24"/>
          <w:szCs w:val="24"/>
        </w:rPr>
        <w:t xml:space="preserve"> social media company that thrive on user created content, and with continuous controversies, Facebook’s risk management strategy is at an enterprise risk. D</w:t>
      </w:r>
      <w:r w:rsidR="00C41DFF" w:rsidRPr="00311FD8">
        <w:rPr>
          <w:rFonts w:ascii="Times New Roman" w:hAnsi="Times New Roman" w:cs="Times New Roman"/>
          <w:sz w:val="24"/>
          <w:szCs w:val="24"/>
        </w:rPr>
        <w:t>ecreas</w:t>
      </w:r>
      <w:r w:rsidRPr="00311FD8">
        <w:rPr>
          <w:rFonts w:ascii="Times New Roman" w:hAnsi="Times New Roman" w:cs="Times New Roman"/>
          <w:sz w:val="24"/>
          <w:szCs w:val="24"/>
        </w:rPr>
        <w:t>ing</w:t>
      </w:r>
      <w:r w:rsidR="00C41DFF" w:rsidRPr="00311FD8">
        <w:rPr>
          <w:rFonts w:ascii="Times New Roman" w:hAnsi="Times New Roman" w:cs="Times New Roman"/>
          <w:sz w:val="24"/>
          <w:szCs w:val="24"/>
        </w:rPr>
        <w:t xml:space="preserve"> their level of engagement </w:t>
      </w:r>
      <w:r w:rsidRPr="00311FD8">
        <w:rPr>
          <w:rFonts w:ascii="Times New Roman" w:hAnsi="Times New Roman" w:cs="Times New Roman"/>
          <w:sz w:val="24"/>
          <w:szCs w:val="24"/>
        </w:rPr>
        <w:t xml:space="preserve">may jeopardize their </w:t>
      </w:r>
      <w:r w:rsidR="00C41DFF" w:rsidRPr="00311FD8">
        <w:rPr>
          <w:rFonts w:ascii="Times New Roman" w:hAnsi="Times New Roman" w:cs="Times New Roman"/>
          <w:sz w:val="24"/>
          <w:szCs w:val="24"/>
        </w:rPr>
        <w:t xml:space="preserve">products, revenue, </w:t>
      </w:r>
      <w:r w:rsidR="00BC1F24" w:rsidRPr="00311FD8">
        <w:rPr>
          <w:rFonts w:ascii="Times New Roman" w:hAnsi="Times New Roman" w:cs="Times New Roman"/>
          <w:sz w:val="24"/>
          <w:szCs w:val="24"/>
        </w:rPr>
        <w:t xml:space="preserve">and </w:t>
      </w:r>
      <w:r w:rsidR="00C41DFF" w:rsidRPr="00311FD8">
        <w:rPr>
          <w:rFonts w:ascii="Times New Roman" w:hAnsi="Times New Roman" w:cs="Times New Roman"/>
          <w:sz w:val="24"/>
          <w:szCs w:val="24"/>
        </w:rPr>
        <w:t xml:space="preserve">financial </w:t>
      </w:r>
      <w:r w:rsidR="00BC1F24" w:rsidRPr="00311FD8">
        <w:rPr>
          <w:rFonts w:ascii="Times New Roman" w:hAnsi="Times New Roman" w:cs="Times New Roman"/>
          <w:sz w:val="24"/>
          <w:szCs w:val="24"/>
        </w:rPr>
        <w:t>status</w:t>
      </w:r>
      <w:r w:rsidR="00C41DFF" w:rsidRPr="00311FD8">
        <w:rPr>
          <w:rFonts w:ascii="Times New Roman" w:hAnsi="Times New Roman" w:cs="Times New Roman"/>
          <w:sz w:val="24"/>
          <w:szCs w:val="24"/>
        </w:rPr>
        <w:t xml:space="preserve">, </w:t>
      </w:r>
      <w:r w:rsidR="00BC1F24" w:rsidRPr="00311FD8">
        <w:rPr>
          <w:rFonts w:ascii="Times New Roman" w:hAnsi="Times New Roman" w:cs="Times New Roman"/>
          <w:sz w:val="24"/>
          <w:szCs w:val="24"/>
        </w:rPr>
        <w:t xml:space="preserve">in which </w:t>
      </w:r>
      <w:r w:rsidR="00C41DFF" w:rsidRPr="00311FD8">
        <w:rPr>
          <w:rFonts w:ascii="Times New Roman" w:hAnsi="Times New Roman" w:cs="Times New Roman"/>
          <w:sz w:val="24"/>
          <w:szCs w:val="24"/>
        </w:rPr>
        <w:t xml:space="preserve">may </w:t>
      </w:r>
      <w:r w:rsidR="00BC1F24" w:rsidRPr="00311FD8">
        <w:rPr>
          <w:rFonts w:ascii="Times New Roman" w:hAnsi="Times New Roman" w:cs="Times New Roman"/>
          <w:sz w:val="24"/>
          <w:szCs w:val="24"/>
        </w:rPr>
        <w:t xml:space="preserve">set Facebook in a </w:t>
      </w:r>
      <w:r w:rsidR="00C41DFF" w:rsidRPr="00311FD8">
        <w:rPr>
          <w:rFonts w:ascii="Times New Roman" w:hAnsi="Times New Roman" w:cs="Times New Roman"/>
          <w:sz w:val="24"/>
          <w:szCs w:val="24"/>
        </w:rPr>
        <w:t>significant</w:t>
      </w:r>
      <w:r w:rsidR="00BC1F24" w:rsidRPr="00311FD8">
        <w:rPr>
          <w:rFonts w:ascii="Times New Roman" w:hAnsi="Times New Roman" w:cs="Times New Roman"/>
          <w:sz w:val="24"/>
          <w:szCs w:val="24"/>
        </w:rPr>
        <w:t xml:space="preserve"> damaging situation</w:t>
      </w:r>
      <w:r w:rsidR="00C41DFF" w:rsidRPr="00311FD8">
        <w:rPr>
          <w:rFonts w:ascii="Times New Roman" w:hAnsi="Times New Roman" w:cs="Times New Roman"/>
          <w:sz w:val="24"/>
          <w:szCs w:val="24"/>
        </w:rPr>
        <w:t>.</w:t>
      </w:r>
    </w:p>
    <w:p w14:paraId="79366619" w14:textId="10D603F5" w:rsidR="001E7593" w:rsidRPr="00311FD8" w:rsidRDefault="00C41DFF" w:rsidP="00C54643">
      <w:pPr>
        <w:spacing w:line="480" w:lineRule="auto"/>
        <w:ind w:firstLine="720"/>
        <w:rPr>
          <w:rFonts w:ascii="Times New Roman" w:hAnsi="Times New Roman" w:cs="Times New Roman"/>
          <w:sz w:val="24"/>
          <w:szCs w:val="24"/>
        </w:rPr>
      </w:pPr>
      <w:bookmarkStart w:id="2" w:name="_Hlk4868865"/>
      <w:r w:rsidRPr="00311FD8">
        <w:rPr>
          <w:rFonts w:ascii="Times New Roman" w:hAnsi="Times New Roman" w:cs="Times New Roman"/>
          <w:sz w:val="24"/>
          <w:szCs w:val="24"/>
        </w:rPr>
        <w:t xml:space="preserve">The </w:t>
      </w:r>
      <w:r w:rsidR="001E7593" w:rsidRPr="00311FD8">
        <w:rPr>
          <w:rFonts w:ascii="Times New Roman" w:hAnsi="Times New Roman" w:cs="Times New Roman"/>
          <w:sz w:val="24"/>
          <w:szCs w:val="24"/>
        </w:rPr>
        <w:t>United States Securities and Exchange Commission report states (2018)</w:t>
      </w:r>
      <w:bookmarkEnd w:id="2"/>
      <w:r w:rsidR="001E7593" w:rsidRPr="00311FD8">
        <w:rPr>
          <w:rFonts w:ascii="Times New Roman" w:hAnsi="Times New Roman" w:cs="Times New Roman"/>
          <w:sz w:val="24"/>
          <w:szCs w:val="24"/>
        </w:rPr>
        <w:t xml:space="preserve"> the </w:t>
      </w:r>
      <w:r w:rsidRPr="00311FD8">
        <w:rPr>
          <w:rFonts w:ascii="Times New Roman" w:hAnsi="Times New Roman" w:cs="Times New Roman"/>
          <w:sz w:val="24"/>
          <w:szCs w:val="24"/>
        </w:rPr>
        <w:t>size of our user base and our users' level of engagement are critical to our success. Our financial performance has been and will continue to be significantly determined by our success in adding, retaining, and engaging active users of our products, particularly for Facebook and Instagram</w:t>
      </w:r>
      <w:r w:rsidR="001E7593" w:rsidRPr="00311FD8">
        <w:rPr>
          <w:rFonts w:ascii="Times New Roman" w:hAnsi="Times New Roman" w:cs="Times New Roman"/>
          <w:sz w:val="24"/>
          <w:szCs w:val="24"/>
        </w:rPr>
        <w:t xml:space="preserve"> (U.S., 2018)</w:t>
      </w:r>
      <w:r w:rsidRPr="00311FD8">
        <w:rPr>
          <w:rFonts w:ascii="Times New Roman" w:hAnsi="Times New Roman" w:cs="Times New Roman"/>
          <w:sz w:val="24"/>
          <w:szCs w:val="24"/>
        </w:rPr>
        <w:t xml:space="preserve">. </w:t>
      </w:r>
      <w:r w:rsidR="001E7593" w:rsidRPr="00311FD8">
        <w:rPr>
          <w:rFonts w:ascii="Times New Roman" w:hAnsi="Times New Roman" w:cs="Times New Roman"/>
          <w:sz w:val="24"/>
          <w:szCs w:val="24"/>
        </w:rPr>
        <w:t>It is expected that Facebook’s current user growth rate will commonly weaken</w:t>
      </w:r>
      <w:r w:rsidR="0044354B" w:rsidRPr="00311FD8">
        <w:rPr>
          <w:rFonts w:ascii="Times New Roman" w:hAnsi="Times New Roman" w:cs="Times New Roman"/>
          <w:sz w:val="24"/>
          <w:szCs w:val="24"/>
        </w:rPr>
        <w:t xml:space="preserve"> </w:t>
      </w:r>
      <w:r w:rsidR="001E7593" w:rsidRPr="00311FD8">
        <w:rPr>
          <w:rFonts w:ascii="Times New Roman" w:hAnsi="Times New Roman" w:cs="Times New Roman"/>
          <w:sz w:val="24"/>
          <w:szCs w:val="24"/>
        </w:rPr>
        <w:t xml:space="preserve">over time </w:t>
      </w:r>
      <w:r w:rsidR="0044354B" w:rsidRPr="00311FD8">
        <w:rPr>
          <w:rFonts w:ascii="Times New Roman" w:hAnsi="Times New Roman" w:cs="Times New Roman"/>
          <w:sz w:val="24"/>
          <w:szCs w:val="24"/>
        </w:rPr>
        <w:t>and fluctuate in one or more markets</w:t>
      </w:r>
      <w:r w:rsidR="0081677A" w:rsidRPr="00311FD8">
        <w:rPr>
          <w:rFonts w:ascii="Times New Roman" w:hAnsi="Times New Roman" w:cs="Times New Roman"/>
          <w:sz w:val="24"/>
          <w:szCs w:val="24"/>
        </w:rPr>
        <w:t>,</w:t>
      </w:r>
      <w:r w:rsidR="0044354B" w:rsidRPr="00311FD8">
        <w:rPr>
          <w:rFonts w:ascii="Times New Roman" w:hAnsi="Times New Roman" w:cs="Times New Roman"/>
          <w:sz w:val="24"/>
          <w:szCs w:val="24"/>
        </w:rPr>
        <w:t xml:space="preserve"> </w:t>
      </w:r>
      <w:r w:rsidR="0081677A" w:rsidRPr="00311FD8">
        <w:rPr>
          <w:rFonts w:ascii="Times New Roman" w:hAnsi="Times New Roman" w:cs="Times New Roman"/>
          <w:sz w:val="24"/>
          <w:szCs w:val="24"/>
        </w:rPr>
        <w:t xml:space="preserve">specifically </w:t>
      </w:r>
      <w:r w:rsidR="0044354B" w:rsidRPr="00311FD8">
        <w:rPr>
          <w:rFonts w:ascii="Times New Roman" w:hAnsi="Times New Roman" w:cs="Times New Roman"/>
          <w:sz w:val="24"/>
          <w:szCs w:val="24"/>
        </w:rPr>
        <w:t xml:space="preserve">in markets where they have </w:t>
      </w:r>
      <w:r w:rsidR="0081677A" w:rsidRPr="00311FD8">
        <w:rPr>
          <w:rFonts w:ascii="Times New Roman" w:hAnsi="Times New Roman" w:cs="Times New Roman"/>
          <w:sz w:val="24"/>
          <w:szCs w:val="24"/>
        </w:rPr>
        <w:t xml:space="preserve">attained complex diffusion </w:t>
      </w:r>
      <w:r w:rsidR="0044354B" w:rsidRPr="00311FD8">
        <w:rPr>
          <w:rFonts w:ascii="Times New Roman" w:hAnsi="Times New Roman" w:cs="Times New Roman"/>
          <w:sz w:val="24"/>
          <w:szCs w:val="24"/>
        </w:rPr>
        <w:t xml:space="preserve">rates. </w:t>
      </w:r>
    </w:p>
    <w:p w14:paraId="19768798" w14:textId="3D0ABF63" w:rsidR="00AA0508" w:rsidRDefault="00DE436B" w:rsidP="00C54643">
      <w:pPr>
        <w:spacing w:line="480" w:lineRule="auto"/>
        <w:ind w:firstLine="720"/>
        <w:rPr>
          <w:rFonts w:ascii="Times New Roman" w:hAnsi="Times New Roman" w:cs="Times New Roman"/>
          <w:sz w:val="24"/>
          <w:szCs w:val="24"/>
        </w:rPr>
      </w:pPr>
      <w:r w:rsidRPr="00311FD8">
        <w:rPr>
          <w:rFonts w:ascii="Times New Roman" w:hAnsi="Times New Roman" w:cs="Times New Roman"/>
          <w:sz w:val="24"/>
          <w:szCs w:val="24"/>
        </w:rPr>
        <w:t>In c</w:t>
      </w:r>
      <w:r w:rsidR="00AF005A" w:rsidRPr="00311FD8">
        <w:rPr>
          <w:rFonts w:ascii="Times New Roman" w:hAnsi="Times New Roman" w:cs="Times New Roman"/>
          <w:sz w:val="24"/>
          <w:szCs w:val="24"/>
        </w:rPr>
        <w:t>losing</w:t>
      </w:r>
      <w:r w:rsidRPr="00311FD8">
        <w:rPr>
          <w:rFonts w:ascii="Times New Roman" w:hAnsi="Times New Roman" w:cs="Times New Roman"/>
          <w:sz w:val="24"/>
          <w:szCs w:val="24"/>
        </w:rPr>
        <w:t xml:space="preserve">, if users no longer identify Facebook </w:t>
      </w:r>
      <w:r w:rsidR="00C41DFF" w:rsidRPr="00311FD8">
        <w:rPr>
          <w:rFonts w:ascii="Times New Roman" w:hAnsi="Times New Roman" w:cs="Times New Roman"/>
          <w:sz w:val="24"/>
          <w:szCs w:val="24"/>
        </w:rPr>
        <w:t>products to be useful, reliable, and trustworthy</w:t>
      </w:r>
      <w:r w:rsidR="00AD70E3">
        <w:rPr>
          <w:rFonts w:ascii="Times New Roman" w:hAnsi="Times New Roman" w:cs="Times New Roman"/>
          <w:sz w:val="24"/>
          <w:szCs w:val="24"/>
        </w:rPr>
        <w:t>. T</w:t>
      </w:r>
      <w:r w:rsidR="0090658B" w:rsidRPr="00311FD8">
        <w:rPr>
          <w:rFonts w:ascii="Times New Roman" w:hAnsi="Times New Roman" w:cs="Times New Roman"/>
          <w:sz w:val="24"/>
          <w:szCs w:val="24"/>
        </w:rPr>
        <w:t>he</w:t>
      </w:r>
      <w:r w:rsidRPr="00311FD8">
        <w:rPr>
          <w:rFonts w:ascii="Times New Roman" w:hAnsi="Times New Roman" w:cs="Times New Roman"/>
          <w:sz w:val="24"/>
          <w:szCs w:val="24"/>
        </w:rPr>
        <w:t xml:space="preserve"> </w:t>
      </w:r>
      <w:r w:rsidR="0090658B" w:rsidRPr="00311FD8">
        <w:rPr>
          <w:rFonts w:ascii="Times New Roman" w:hAnsi="Times New Roman" w:cs="Times New Roman"/>
          <w:sz w:val="24"/>
          <w:szCs w:val="24"/>
        </w:rPr>
        <w:t xml:space="preserve">social networking company </w:t>
      </w:r>
      <w:r w:rsidR="00C41DFF" w:rsidRPr="00311FD8">
        <w:rPr>
          <w:rFonts w:ascii="Times New Roman" w:hAnsi="Times New Roman" w:cs="Times New Roman"/>
          <w:sz w:val="24"/>
          <w:szCs w:val="24"/>
        </w:rPr>
        <w:t>may be</w:t>
      </w:r>
      <w:r w:rsidR="0090658B" w:rsidRPr="00311FD8">
        <w:rPr>
          <w:rFonts w:ascii="Times New Roman" w:hAnsi="Times New Roman" w:cs="Times New Roman"/>
          <w:sz w:val="24"/>
          <w:szCs w:val="24"/>
        </w:rPr>
        <w:t xml:space="preserve">come unattractive and unable to </w:t>
      </w:r>
      <w:r w:rsidR="00C41DFF" w:rsidRPr="00311FD8">
        <w:rPr>
          <w:rFonts w:ascii="Times New Roman" w:hAnsi="Times New Roman" w:cs="Times New Roman"/>
          <w:sz w:val="24"/>
          <w:szCs w:val="24"/>
        </w:rPr>
        <w:t>retain users</w:t>
      </w:r>
      <w:r w:rsidR="00AD70E3">
        <w:rPr>
          <w:rFonts w:ascii="Times New Roman" w:hAnsi="Times New Roman" w:cs="Times New Roman"/>
          <w:sz w:val="24"/>
          <w:szCs w:val="24"/>
        </w:rPr>
        <w:t xml:space="preserve"> </w:t>
      </w:r>
      <w:r w:rsidR="00C41DFF" w:rsidRPr="00311FD8">
        <w:rPr>
          <w:rFonts w:ascii="Times New Roman" w:hAnsi="Times New Roman" w:cs="Times New Roman"/>
          <w:sz w:val="24"/>
          <w:szCs w:val="24"/>
        </w:rPr>
        <w:t xml:space="preserve">or increase the frequency and duration of their engagement. </w:t>
      </w:r>
      <w:r w:rsidR="0090658B" w:rsidRPr="00311FD8">
        <w:rPr>
          <w:rFonts w:ascii="Times New Roman" w:hAnsi="Times New Roman" w:cs="Times New Roman"/>
          <w:sz w:val="24"/>
          <w:szCs w:val="24"/>
        </w:rPr>
        <w:t xml:space="preserve">This is not new to the </w:t>
      </w:r>
      <w:r w:rsidR="00C41DFF" w:rsidRPr="00311FD8">
        <w:rPr>
          <w:rFonts w:ascii="Times New Roman" w:hAnsi="Times New Roman" w:cs="Times New Roman"/>
          <w:sz w:val="24"/>
          <w:szCs w:val="24"/>
        </w:rPr>
        <w:t xml:space="preserve">social networking </w:t>
      </w:r>
      <w:r w:rsidR="0090658B" w:rsidRPr="00311FD8">
        <w:rPr>
          <w:rFonts w:ascii="Times New Roman" w:hAnsi="Times New Roman" w:cs="Times New Roman"/>
          <w:sz w:val="24"/>
          <w:szCs w:val="24"/>
        </w:rPr>
        <w:t xml:space="preserve">industries, other </w:t>
      </w:r>
      <w:r w:rsidR="00C41DFF" w:rsidRPr="00311FD8">
        <w:rPr>
          <w:rFonts w:ascii="Times New Roman" w:hAnsi="Times New Roman" w:cs="Times New Roman"/>
          <w:sz w:val="24"/>
          <w:szCs w:val="24"/>
        </w:rPr>
        <w:t xml:space="preserve">companies that </w:t>
      </w:r>
      <w:r w:rsidR="0090658B" w:rsidRPr="00311FD8">
        <w:rPr>
          <w:rFonts w:ascii="Times New Roman" w:hAnsi="Times New Roman" w:cs="Times New Roman"/>
          <w:sz w:val="24"/>
          <w:szCs w:val="24"/>
        </w:rPr>
        <w:t xml:space="preserve">reached their peak of </w:t>
      </w:r>
      <w:r w:rsidR="00C41DFF" w:rsidRPr="00311FD8">
        <w:rPr>
          <w:rFonts w:ascii="Times New Roman" w:hAnsi="Times New Roman" w:cs="Times New Roman"/>
          <w:sz w:val="24"/>
          <w:szCs w:val="24"/>
        </w:rPr>
        <w:t>early popularity have</w:t>
      </w:r>
      <w:r w:rsidR="0090658B" w:rsidRPr="00311FD8">
        <w:rPr>
          <w:rFonts w:ascii="Times New Roman" w:hAnsi="Times New Roman" w:cs="Times New Roman"/>
          <w:sz w:val="24"/>
          <w:szCs w:val="24"/>
        </w:rPr>
        <w:t xml:space="preserve"> </w:t>
      </w:r>
      <w:r w:rsidR="00C41DFF" w:rsidRPr="00311FD8">
        <w:rPr>
          <w:rFonts w:ascii="Times New Roman" w:hAnsi="Times New Roman" w:cs="Times New Roman"/>
          <w:sz w:val="24"/>
          <w:szCs w:val="24"/>
        </w:rPr>
        <w:t>seen their active user bases or levels of engagement decline</w:t>
      </w:r>
      <w:r w:rsidR="00AF005A" w:rsidRPr="00311FD8">
        <w:rPr>
          <w:rFonts w:ascii="Times New Roman" w:hAnsi="Times New Roman" w:cs="Times New Roman"/>
          <w:sz w:val="24"/>
          <w:szCs w:val="24"/>
        </w:rPr>
        <w:t xml:space="preserve">, </w:t>
      </w:r>
      <w:r w:rsidR="0090658B" w:rsidRPr="00311FD8">
        <w:rPr>
          <w:rFonts w:ascii="Times New Roman" w:hAnsi="Times New Roman" w:cs="Times New Roman"/>
          <w:sz w:val="24"/>
          <w:szCs w:val="24"/>
        </w:rPr>
        <w:t xml:space="preserve">rather quickly. </w:t>
      </w:r>
      <w:r w:rsidR="00C41DFF" w:rsidRPr="00311FD8">
        <w:rPr>
          <w:rFonts w:ascii="Times New Roman" w:hAnsi="Times New Roman" w:cs="Times New Roman"/>
          <w:sz w:val="24"/>
          <w:szCs w:val="24"/>
        </w:rPr>
        <w:t>There</w:t>
      </w:r>
      <w:r w:rsidR="0090658B" w:rsidRPr="00311FD8">
        <w:rPr>
          <w:rFonts w:ascii="Times New Roman" w:hAnsi="Times New Roman" w:cs="Times New Roman"/>
          <w:sz w:val="24"/>
          <w:szCs w:val="24"/>
        </w:rPr>
        <w:t xml:space="preserve"> are n</w:t>
      </w:r>
      <w:r w:rsidR="00AD70E3">
        <w:rPr>
          <w:rFonts w:ascii="Times New Roman" w:hAnsi="Times New Roman" w:cs="Times New Roman"/>
          <w:sz w:val="24"/>
          <w:szCs w:val="24"/>
        </w:rPr>
        <w:t>o</w:t>
      </w:r>
      <w:r w:rsidR="0090658B" w:rsidRPr="00311FD8">
        <w:rPr>
          <w:rFonts w:ascii="Times New Roman" w:hAnsi="Times New Roman" w:cs="Times New Roman"/>
          <w:sz w:val="24"/>
          <w:szCs w:val="24"/>
        </w:rPr>
        <w:t xml:space="preserve"> </w:t>
      </w:r>
      <w:r w:rsidR="00C41DFF" w:rsidRPr="00311FD8">
        <w:rPr>
          <w:rFonts w:ascii="Times New Roman" w:hAnsi="Times New Roman" w:cs="Times New Roman"/>
          <w:sz w:val="24"/>
          <w:szCs w:val="24"/>
        </w:rPr>
        <w:t>guarantee</w:t>
      </w:r>
      <w:r w:rsidR="0090658B" w:rsidRPr="00311FD8">
        <w:rPr>
          <w:rFonts w:ascii="Times New Roman" w:hAnsi="Times New Roman" w:cs="Times New Roman"/>
          <w:sz w:val="24"/>
          <w:szCs w:val="24"/>
        </w:rPr>
        <w:t xml:space="preserve">s in being a successful business and no doubt Facebook </w:t>
      </w:r>
      <w:r w:rsidR="00C41DFF" w:rsidRPr="00311FD8">
        <w:rPr>
          <w:rFonts w:ascii="Times New Roman" w:hAnsi="Times New Roman" w:cs="Times New Roman"/>
          <w:sz w:val="24"/>
          <w:szCs w:val="24"/>
        </w:rPr>
        <w:t xml:space="preserve">will not experience similar </w:t>
      </w:r>
      <w:r w:rsidR="00AF005A" w:rsidRPr="00311FD8">
        <w:rPr>
          <w:rFonts w:ascii="Times New Roman" w:hAnsi="Times New Roman" w:cs="Times New Roman"/>
          <w:sz w:val="24"/>
          <w:szCs w:val="24"/>
        </w:rPr>
        <w:t xml:space="preserve">loss </w:t>
      </w:r>
      <w:r w:rsidR="00C41DFF" w:rsidRPr="00311FD8">
        <w:rPr>
          <w:rFonts w:ascii="Times New Roman" w:hAnsi="Times New Roman" w:cs="Times New Roman"/>
          <w:sz w:val="24"/>
          <w:szCs w:val="24"/>
        </w:rPr>
        <w:t>of</w:t>
      </w:r>
      <w:r w:rsidR="0090658B" w:rsidRPr="00311FD8">
        <w:rPr>
          <w:rFonts w:ascii="Times New Roman" w:hAnsi="Times New Roman" w:cs="Times New Roman"/>
          <w:sz w:val="24"/>
          <w:szCs w:val="24"/>
        </w:rPr>
        <w:t xml:space="preserve"> </w:t>
      </w:r>
      <w:r w:rsidR="00C41DFF" w:rsidRPr="00311FD8">
        <w:rPr>
          <w:rFonts w:ascii="Times New Roman" w:hAnsi="Times New Roman" w:cs="Times New Roman"/>
          <w:sz w:val="24"/>
          <w:szCs w:val="24"/>
        </w:rPr>
        <w:t>user base</w:t>
      </w:r>
      <w:r w:rsidR="00AF005A" w:rsidRPr="00311FD8">
        <w:rPr>
          <w:rFonts w:ascii="Times New Roman" w:hAnsi="Times New Roman" w:cs="Times New Roman"/>
          <w:sz w:val="24"/>
          <w:szCs w:val="24"/>
        </w:rPr>
        <w:t xml:space="preserve">, and only time will tell. </w:t>
      </w:r>
      <w:r w:rsidR="0090658B" w:rsidRPr="00311FD8">
        <w:rPr>
          <w:rFonts w:ascii="Times New Roman" w:hAnsi="Times New Roman" w:cs="Times New Roman"/>
          <w:sz w:val="24"/>
          <w:szCs w:val="24"/>
        </w:rPr>
        <w:t xml:space="preserve"> </w:t>
      </w:r>
      <w:r w:rsidR="00AF005A" w:rsidRPr="00311FD8">
        <w:rPr>
          <w:rFonts w:ascii="Times New Roman" w:hAnsi="Times New Roman" w:cs="Times New Roman"/>
          <w:sz w:val="24"/>
          <w:szCs w:val="24"/>
        </w:rPr>
        <w:t xml:space="preserve">The United States Securities and Exchange Commission report states (2018), we (Facebook, Inc.) operate in a very competitive and rapidly changing environment. New risks emerge from time to time. It is not possible for our management to predict all risks, nor can we assess the impact of all factors on our business or the extent to which any factor, or </w:t>
      </w:r>
      <w:r w:rsidR="00AF005A" w:rsidRPr="00311FD8">
        <w:rPr>
          <w:rFonts w:ascii="Times New Roman" w:hAnsi="Times New Roman" w:cs="Times New Roman"/>
          <w:sz w:val="24"/>
          <w:szCs w:val="24"/>
        </w:rPr>
        <w:lastRenderedPageBreak/>
        <w:t>combination of factors, may cause actual results to differ materially from those contained in any forward-looking statements we may make (U.S., 2018).</w:t>
      </w:r>
      <w:r w:rsidR="00590A9F">
        <w:rPr>
          <w:rFonts w:ascii="Times New Roman" w:hAnsi="Times New Roman" w:cs="Times New Roman"/>
          <w:sz w:val="24"/>
          <w:szCs w:val="24"/>
        </w:rPr>
        <w:t xml:space="preserve"> As stated best from Brittnay Gonzalez’s our fourth teammate, Facebook is highly </w:t>
      </w:r>
      <w:r w:rsidR="000D79FE">
        <w:rPr>
          <w:rFonts w:ascii="Times New Roman" w:hAnsi="Times New Roman" w:cs="Times New Roman"/>
          <w:sz w:val="24"/>
          <w:szCs w:val="24"/>
        </w:rPr>
        <w:t>competitive,</w:t>
      </w:r>
      <w:r w:rsidR="00590A9F">
        <w:rPr>
          <w:rFonts w:ascii="Times New Roman" w:hAnsi="Times New Roman" w:cs="Times New Roman"/>
          <w:sz w:val="24"/>
          <w:szCs w:val="24"/>
        </w:rPr>
        <w:t xml:space="preserve"> and competition presents an ongoing threat to the success</w:t>
      </w:r>
      <w:r w:rsidR="00AA0508">
        <w:rPr>
          <w:rFonts w:ascii="Times New Roman" w:hAnsi="Times New Roman" w:cs="Times New Roman"/>
          <w:sz w:val="24"/>
          <w:szCs w:val="24"/>
        </w:rPr>
        <w:t xml:space="preserve"> of the giant social media network, which </w:t>
      </w:r>
      <w:r w:rsidR="00AA0508" w:rsidRPr="00AA0508">
        <w:rPr>
          <w:rFonts w:ascii="Times New Roman" w:hAnsi="Times New Roman" w:cs="Times New Roman"/>
          <w:sz w:val="24"/>
          <w:szCs w:val="24"/>
        </w:rPr>
        <w:t>is always having to spin the wheel to keep the current users intrigued and using</w:t>
      </w:r>
      <w:r w:rsidR="00AA0508">
        <w:rPr>
          <w:rFonts w:ascii="Times New Roman" w:hAnsi="Times New Roman" w:cs="Times New Roman"/>
          <w:sz w:val="24"/>
          <w:szCs w:val="24"/>
        </w:rPr>
        <w:t xml:space="preserve"> its product</w:t>
      </w:r>
      <w:r w:rsidR="00AA0508" w:rsidRPr="00AA0508">
        <w:rPr>
          <w:rFonts w:ascii="Times New Roman" w:hAnsi="Times New Roman" w:cs="Times New Roman"/>
          <w:sz w:val="24"/>
          <w:szCs w:val="24"/>
        </w:rPr>
        <w:t>.</w:t>
      </w:r>
      <w:r w:rsidR="00AA0508">
        <w:rPr>
          <w:rFonts w:ascii="Times New Roman" w:hAnsi="Times New Roman" w:cs="Times New Roman"/>
          <w:sz w:val="24"/>
          <w:szCs w:val="24"/>
        </w:rPr>
        <w:t xml:space="preserve"> Facebook will overcome its rollercoaster wave moving into the new era of Generation Z.</w:t>
      </w:r>
    </w:p>
    <w:p w14:paraId="056A4898" w14:textId="01F1A79E" w:rsidR="00564596" w:rsidRDefault="00564596" w:rsidP="00C54643">
      <w:pPr>
        <w:spacing w:line="480" w:lineRule="auto"/>
        <w:rPr>
          <w:rFonts w:ascii="Times New Roman" w:hAnsi="Times New Roman" w:cs="Times New Roman"/>
          <w:sz w:val="24"/>
          <w:szCs w:val="24"/>
        </w:rPr>
      </w:pPr>
    </w:p>
    <w:p w14:paraId="2EB80A87" w14:textId="6578A460" w:rsidR="00DF0B8B" w:rsidRDefault="00DF0B8B" w:rsidP="00C54643">
      <w:pPr>
        <w:spacing w:line="480" w:lineRule="auto"/>
        <w:rPr>
          <w:rFonts w:ascii="Times New Roman" w:hAnsi="Times New Roman" w:cs="Times New Roman"/>
          <w:sz w:val="24"/>
          <w:szCs w:val="24"/>
        </w:rPr>
      </w:pPr>
    </w:p>
    <w:p w14:paraId="6046E4B8" w14:textId="1AC14BA0" w:rsidR="00DF0B8B" w:rsidRDefault="00DF0B8B" w:rsidP="00C54643">
      <w:pPr>
        <w:spacing w:line="480" w:lineRule="auto"/>
        <w:rPr>
          <w:rFonts w:ascii="Times New Roman" w:hAnsi="Times New Roman" w:cs="Times New Roman"/>
          <w:sz w:val="24"/>
          <w:szCs w:val="24"/>
        </w:rPr>
      </w:pPr>
    </w:p>
    <w:p w14:paraId="047EF85E" w14:textId="160AED51" w:rsidR="00DF0B8B" w:rsidRDefault="00DF0B8B" w:rsidP="00C54643">
      <w:pPr>
        <w:spacing w:line="480" w:lineRule="auto"/>
        <w:rPr>
          <w:rFonts w:ascii="Times New Roman" w:hAnsi="Times New Roman" w:cs="Times New Roman"/>
          <w:sz w:val="24"/>
          <w:szCs w:val="24"/>
        </w:rPr>
      </w:pPr>
    </w:p>
    <w:p w14:paraId="3C3EF49F" w14:textId="563B5A71" w:rsidR="00DF0B8B" w:rsidRDefault="00DF0B8B" w:rsidP="00C54643">
      <w:pPr>
        <w:spacing w:line="480" w:lineRule="auto"/>
        <w:rPr>
          <w:rFonts w:ascii="Times New Roman" w:hAnsi="Times New Roman" w:cs="Times New Roman"/>
          <w:sz w:val="24"/>
          <w:szCs w:val="24"/>
        </w:rPr>
      </w:pPr>
    </w:p>
    <w:p w14:paraId="3E09835B" w14:textId="0E011FE4" w:rsidR="00DF0B8B" w:rsidRDefault="00DF0B8B" w:rsidP="00C54643">
      <w:pPr>
        <w:spacing w:line="480" w:lineRule="auto"/>
        <w:rPr>
          <w:rFonts w:ascii="Times New Roman" w:hAnsi="Times New Roman" w:cs="Times New Roman"/>
          <w:sz w:val="24"/>
          <w:szCs w:val="24"/>
        </w:rPr>
      </w:pPr>
    </w:p>
    <w:p w14:paraId="5C311B88" w14:textId="62FA28F7" w:rsidR="00DF0B8B" w:rsidRDefault="00DF0B8B" w:rsidP="00C54643">
      <w:pPr>
        <w:spacing w:line="480" w:lineRule="auto"/>
        <w:rPr>
          <w:rFonts w:ascii="Times New Roman" w:hAnsi="Times New Roman" w:cs="Times New Roman"/>
          <w:sz w:val="24"/>
          <w:szCs w:val="24"/>
        </w:rPr>
      </w:pPr>
    </w:p>
    <w:p w14:paraId="32026F89" w14:textId="227DB283" w:rsidR="00DF0B8B" w:rsidRDefault="00DF0B8B" w:rsidP="00C54643">
      <w:pPr>
        <w:spacing w:line="480" w:lineRule="auto"/>
        <w:rPr>
          <w:rFonts w:ascii="Times New Roman" w:hAnsi="Times New Roman" w:cs="Times New Roman"/>
          <w:sz w:val="24"/>
          <w:szCs w:val="24"/>
        </w:rPr>
      </w:pPr>
    </w:p>
    <w:p w14:paraId="4B3619F7" w14:textId="758EF26B" w:rsidR="00DF0B8B" w:rsidRDefault="00DF0B8B" w:rsidP="00C54643">
      <w:pPr>
        <w:spacing w:line="480" w:lineRule="auto"/>
        <w:rPr>
          <w:rFonts w:ascii="Times New Roman" w:hAnsi="Times New Roman" w:cs="Times New Roman"/>
          <w:sz w:val="24"/>
          <w:szCs w:val="24"/>
        </w:rPr>
      </w:pPr>
    </w:p>
    <w:p w14:paraId="1D0029B6" w14:textId="77777777" w:rsidR="00471EC3" w:rsidRDefault="00471EC3" w:rsidP="00A408FF">
      <w:pPr>
        <w:spacing w:line="480" w:lineRule="auto"/>
        <w:jc w:val="center"/>
        <w:rPr>
          <w:rFonts w:ascii="Times New Roman" w:hAnsi="Times New Roman" w:cs="Times New Roman"/>
          <w:sz w:val="24"/>
          <w:szCs w:val="24"/>
        </w:rPr>
      </w:pPr>
    </w:p>
    <w:p w14:paraId="4C5E8AF2" w14:textId="672F4F40" w:rsidR="00196A25" w:rsidRPr="00311FD8" w:rsidRDefault="00A408FF" w:rsidP="00A408FF">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5463F151" w14:textId="25AFDA58" w:rsidR="00BC1433" w:rsidRDefault="00BC1433" w:rsidP="00BC1433">
      <w:pPr>
        <w:spacing w:line="480" w:lineRule="auto"/>
        <w:ind w:left="360" w:hanging="360"/>
        <w:rPr>
          <w:rFonts w:ascii="Times New Roman" w:hAnsi="Times New Roman" w:cs="Times New Roman"/>
          <w:sz w:val="24"/>
          <w:szCs w:val="24"/>
        </w:rPr>
      </w:pPr>
      <w:r w:rsidRPr="00BC1433">
        <w:rPr>
          <w:rFonts w:ascii="Times New Roman" w:hAnsi="Times New Roman" w:cs="Times New Roman"/>
          <w:sz w:val="24"/>
          <w:szCs w:val="24"/>
        </w:rPr>
        <w:t>“Audit &amp; Risk Oversight Committee Charter.” Facebook - Corporate Governance - Audit &amp; Risk Oversight Committee Charter, investor.fb.com/corporate-governance/audit-committee-</w:t>
      </w:r>
      <w:r w:rsidRPr="00BC1433">
        <w:rPr>
          <w:rFonts w:ascii="Times New Roman" w:hAnsi="Times New Roman" w:cs="Times New Roman"/>
          <w:sz w:val="24"/>
          <w:szCs w:val="24"/>
        </w:rPr>
        <w:lastRenderedPageBreak/>
        <w:t>charter/default.aspx?mod=article_inline.</w:t>
      </w:r>
      <w:r w:rsidR="0067087B">
        <w:rPr>
          <w:rFonts w:ascii="Times New Roman" w:hAnsi="Times New Roman" w:cs="Times New Roman"/>
          <w:sz w:val="24"/>
          <w:szCs w:val="24"/>
        </w:rPr>
        <w:t xml:space="preserve"> </w:t>
      </w:r>
      <w:hyperlink r:id="rId4" w:history="1">
        <w:r w:rsidR="0067087B" w:rsidRPr="00DD7953">
          <w:rPr>
            <w:rStyle w:val="Hyperlink"/>
            <w:rFonts w:ascii="Times New Roman" w:hAnsi="Times New Roman" w:cs="Times New Roman"/>
            <w:sz w:val="24"/>
            <w:szCs w:val="24"/>
          </w:rPr>
          <w:t>https://investor.fb.com/corporate-governance/audit-committee-charter/default.aspx</w:t>
        </w:r>
      </w:hyperlink>
      <w:r w:rsidR="0067087B">
        <w:rPr>
          <w:rFonts w:ascii="Times New Roman" w:hAnsi="Times New Roman" w:cs="Times New Roman"/>
          <w:sz w:val="24"/>
          <w:szCs w:val="24"/>
        </w:rPr>
        <w:t xml:space="preserve">. Accessed 28 Mar. 2019. </w:t>
      </w:r>
    </w:p>
    <w:p w14:paraId="4B17FFC9" w14:textId="072E918D" w:rsidR="00BC1433" w:rsidRPr="009040BD" w:rsidRDefault="00471EC3" w:rsidP="000F299D">
      <w:pPr>
        <w:spacing w:line="480" w:lineRule="auto"/>
        <w:ind w:left="450" w:hanging="450"/>
        <w:rPr>
          <w:rFonts w:ascii="Times New Roman" w:hAnsi="Times New Roman" w:cs="Times New Roman"/>
          <w:sz w:val="24"/>
          <w:szCs w:val="24"/>
        </w:rPr>
      </w:pPr>
      <w:r w:rsidRPr="009040BD">
        <w:rPr>
          <w:rFonts w:ascii="Times New Roman" w:hAnsi="Times New Roman" w:cs="Times New Roman"/>
          <w:sz w:val="24"/>
          <w:szCs w:val="24"/>
        </w:rPr>
        <w:t xml:space="preserve"> “CHARTER OF THE AUDIT &amp; RISK OVERSIGHT COMMITTEE OF THE BOARD OF DIRECTORS OF FACEBOOK, INC.” Facebook - Corporate Governance - Audit &amp; Risk Oversight Committee Charter, Facebook , 14 June 2018, </w:t>
      </w:r>
      <w:hyperlink r:id="rId5">
        <w:r w:rsidRPr="009040BD">
          <w:rPr>
            <w:rFonts w:ascii="Times New Roman" w:hAnsi="Times New Roman" w:cs="Times New Roman"/>
            <w:color w:val="1155CC"/>
            <w:sz w:val="24"/>
            <w:szCs w:val="24"/>
            <w:u w:val="single"/>
          </w:rPr>
          <w:t>https://investor.fb.com/corporate-governance/audit-committee-charter/default.aspx</w:t>
        </w:r>
      </w:hyperlink>
      <w:r w:rsidRPr="009040BD">
        <w:rPr>
          <w:rFonts w:ascii="Times New Roman" w:hAnsi="Times New Roman" w:cs="Times New Roman"/>
          <w:sz w:val="24"/>
          <w:szCs w:val="24"/>
        </w:rPr>
        <w:t>.</w:t>
      </w:r>
      <w:r w:rsidR="0067087B">
        <w:rPr>
          <w:rFonts w:ascii="Times New Roman" w:hAnsi="Times New Roman" w:cs="Times New Roman"/>
          <w:sz w:val="24"/>
          <w:szCs w:val="24"/>
        </w:rPr>
        <w:t xml:space="preserve"> Accessed 27 Mar. 2019.</w:t>
      </w:r>
    </w:p>
    <w:p w14:paraId="2B3F83B7" w14:textId="3895D280" w:rsidR="00471EC3" w:rsidRDefault="00471EC3" w:rsidP="00684866">
      <w:pPr>
        <w:spacing w:line="480" w:lineRule="auto"/>
        <w:ind w:left="360" w:hanging="360"/>
        <w:rPr>
          <w:rFonts w:ascii="Times New Roman" w:hAnsi="Times New Roman" w:cs="Times New Roman"/>
          <w:sz w:val="24"/>
          <w:szCs w:val="24"/>
        </w:rPr>
      </w:pPr>
      <w:r w:rsidRPr="00471EC3">
        <w:rPr>
          <w:rFonts w:ascii="Times New Roman" w:hAnsi="Times New Roman" w:cs="Times New Roman"/>
          <w:sz w:val="24"/>
          <w:szCs w:val="24"/>
        </w:rPr>
        <w:t>Hopkin, P. (2017). Fundamentals of Risk Management: Understanding, evaluating and implementing effective risk management, 4th ed.</w:t>
      </w:r>
    </w:p>
    <w:p w14:paraId="66B95D6D" w14:textId="2860D8EE" w:rsidR="000F299D" w:rsidRDefault="000F299D" w:rsidP="00684866">
      <w:pPr>
        <w:spacing w:line="480" w:lineRule="auto"/>
        <w:ind w:left="360" w:hanging="360"/>
        <w:rPr>
          <w:rFonts w:ascii="Times New Roman" w:hAnsi="Times New Roman" w:cs="Times New Roman"/>
          <w:sz w:val="24"/>
          <w:szCs w:val="24"/>
        </w:rPr>
      </w:pPr>
      <w:r w:rsidRPr="000F299D">
        <w:rPr>
          <w:rFonts w:ascii="Times New Roman" w:hAnsi="Times New Roman" w:cs="Times New Roman"/>
          <w:sz w:val="24"/>
          <w:szCs w:val="24"/>
        </w:rPr>
        <w:t xml:space="preserve">Kim, and Crystal Kim. “A Risk-Management Plan for Facebook.” Barron's, </w:t>
      </w:r>
      <w:proofErr w:type="spellStart"/>
      <w:r w:rsidRPr="000F299D">
        <w:rPr>
          <w:rFonts w:ascii="Times New Roman" w:hAnsi="Times New Roman" w:cs="Times New Roman"/>
          <w:sz w:val="24"/>
          <w:szCs w:val="24"/>
        </w:rPr>
        <w:t>Barrons</w:t>
      </w:r>
      <w:proofErr w:type="spellEnd"/>
      <w:r w:rsidRPr="000F299D">
        <w:rPr>
          <w:rFonts w:ascii="Times New Roman" w:hAnsi="Times New Roman" w:cs="Times New Roman"/>
          <w:sz w:val="24"/>
          <w:szCs w:val="24"/>
        </w:rPr>
        <w:t xml:space="preserve">, 18 May 2018, </w:t>
      </w:r>
      <w:hyperlink r:id="rId6" w:history="1">
        <w:r w:rsidR="00B86E9E" w:rsidRPr="00445947">
          <w:rPr>
            <w:rStyle w:val="Hyperlink"/>
            <w:rFonts w:ascii="Times New Roman" w:hAnsi="Times New Roman" w:cs="Times New Roman"/>
            <w:sz w:val="24"/>
            <w:szCs w:val="24"/>
          </w:rPr>
          <w:t>www.barrons.com/articles/a-risk-management-plan-for-facebook-1526676650</w:t>
        </w:r>
      </w:hyperlink>
      <w:r w:rsidR="00B86E9E">
        <w:rPr>
          <w:rFonts w:ascii="Times New Roman" w:hAnsi="Times New Roman" w:cs="Times New Roman"/>
          <w:sz w:val="24"/>
          <w:szCs w:val="24"/>
        </w:rPr>
        <w:t>.</w:t>
      </w:r>
      <w:r w:rsidR="0067087B">
        <w:rPr>
          <w:rFonts w:ascii="Times New Roman" w:hAnsi="Times New Roman" w:cs="Times New Roman"/>
          <w:sz w:val="24"/>
          <w:szCs w:val="24"/>
        </w:rPr>
        <w:t xml:space="preserve"> Accessed 27 Mar. 2019.</w:t>
      </w:r>
    </w:p>
    <w:p w14:paraId="653E3FB1" w14:textId="5C20778F" w:rsidR="00D65A93" w:rsidRDefault="00196A25" w:rsidP="009820B1">
      <w:pPr>
        <w:spacing w:line="480" w:lineRule="auto"/>
        <w:ind w:left="360" w:hanging="360"/>
        <w:rPr>
          <w:rFonts w:ascii="Times New Roman" w:hAnsi="Times New Roman" w:cs="Times New Roman"/>
          <w:sz w:val="24"/>
          <w:szCs w:val="24"/>
        </w:rPr>
      </w:pPr>
      <w:r w:rsidRPr="00311FD8">
        <w:rPr>
          <w:rFonts w:ascii="Times New Roman" w:hAnsi="Times New Roman" w:cs="Times New Roman"/>
          <w:sz w:val="24"/>
          <w:szCs w:val="24"/>
        </w:rPr>
        <w:t>United States Securities and Exchange Commission. 2018. Form 10-Q. Quarterly report pursuant to section 13 or 15(d) of the securities exchange act of 1934. Washington D.C. 20549</w:t>
      </w:r>
      <w:r w:rsidR="0057238A">
        <w:rPr>
          <w:rFonts w:ascii="Times New Roman" w:hAnsi="Times New Roman" w:cs="Times New Roman"/>
          <w:sz w:val="24"/>
          <w:szCs w:val="24"/>
        </w:rPr>
        <w:t xml:space="preserve"> </w:t>
      </w:r>
      <w:hyperlink r:id="rId7" w:history="1">
        <w:r w:rsidR="0057238A" w:rsidRPr="00DD7953">
          <w:rPr>
            <w:rStyle w:val="Hyperlink"/>
            <w:rFonts w:ascii="Times New Roman" w:hAnsi="Times New Roman" w:cs="Times New Roman"/>
            <w:sz w:val="24"/>
            <w:szCs w:val="24"/>
          </w:rPr>
          <w:t>http://d18rn0p25nwr6d.cloudfront.net/CIK-0001326801/5c47f19c-2021-4e36-89cc-4bc0bb765b51.pdf</w:t>
        </w:r>
      </w:hyperlink>
      <w:r w:rsidR="0067087B">
        <w:rPr>
          <w:rFonts w:ascii="Times New Roman" w:hAnsi="Times New Roman" w:cs="Times New Roman"/>
          <w:sz w:val="24"/>
          <w:szCs w:val="24"/>
        </w:rPr>
        <w:t>. Accessed 25 Mar. 2019.</w:t>
      </w:r>
      <w:r w:rsidR="0057238A">
        <w:rPr>
          <w:rFonts w:ascii="Times New Roman" w:hAnsi="Times New Roman" w:cs="Times New Roman"/>
          <w:sz w:val="24"/>
          <w:szCs w:val="24"/>
        </w:rPr>
        <w:t xml:space="preserve"> </w:t>
      </w:r>
    </w:p>
    <w:p w14:paraId="13922C19" w14:textId="7A58F6C3" w:rsidR="0055535A" w:rsidRPr="00311FD8" w:rsidRDefault="00B86E9E" w:rsidP="0031297E">
      <w:pPr>
        <w:spacing w:line="480" w:lineRule="auto"/>
        <w:ind w:left="360" w:hanging="360"/>
        <w:rPr>
          <w:rFonts w:ascii="Times New Roman" w:hAnsi="Times New Roman" w:cs="Times New Roman"/>
          <w:sz w:val="24"/>
          <w:szCs w:val="24"/>
        </w:rPr>
      </w:pPr>
      <w:r w:rsidRPr="00B86E9E">
        <w:rPr>
          <w:rFonts w:ascii="Times New Roman" w:hAnsi="Times New Roman" w:cs="Times New Roman"/>
          <w:sz w:val="24"/>
          <w:szCs w:val="24"/>
        </w:rPr>
        <w:t>Young, Justin.</w:t>
      </w:r>
      <w:r w:rsidR="0067087B">
        <w:rPr>
          <w:rFonts w:ascii="Times New Roman" w:hAnsi="Times New Roman" w:cs="Times New Roman"/>
          <w:sz w:val="24"/>
          <w:szCs w:val="24"/>
        </w:rPr>
        <w:t xml:space="preserve"> (2018).</w:t>
      </w:r>
      <w:r w:rsidRPr="00B86E9E">
        <w:rPr>
          <w:rFonts w:ascii="Times New Roman" w:hAnsi="Times New Roman" w:cs="Times New Roman"/>
          <w:sz w:val="24"/>
          <w:szCs w:val="24"/>
        </w:rPr>
        <w:t xml:space="preserve"> “Facebook Inc. SWOT Analysis &amp; Recommendations - </w:t>
      </w:r>
      <w:proofErr w:type="spellStart"/>
      <w:r w:rsidRPr="00B86E9E">
        <w:rPr>
          <w:rFonts w:ascii="Times New Roman" w:hAnsi="Times New Roman" w:cs="Times New Roman"/>
          <w:sz w:val="24"/>
          <w:szCs w:val="24"/>
        </w:rPr>
        <w:t>Panmore</w:t>
      </w:r>
      <w:proofErr w:type="spellEnd"/>
      <w:r w:rsidRPr="00B86E9E">
        <w:rPr>
          <w:rFonts w:ascii="Times New Roman" w:hAnsi="Times New Roman" w:cs="Times New Roman"/>
          <w:sz w:val="24"/>
          <w:szCs w:val="24"/>
        </w:rPr>
        <w:t xml:space="preserve"> ...” </w:t>
      </w:r>
      <w:proofErr w:type="spellStart"/>
      <w:r w:rsidRPr="00B86E9E">
        <w:rPr>
          <w:rFonts w:ascii="Times New Roman" w:hAnsi="Times New Roman" w:cs="Times New Roman"/>
          <w:sz w:val="24"/>
          <w:szCs w:val="24"/>
        </w:rPr>
        <w:t>Panmore</w:t>
      </w:r>
      <w:proofErr w:type="spellEnd"/>
      <w:r w:rsidRPr="00B86E9E">
        <w:rPr>
          <w:rFonts w:ascii="Times New Roman" w:hAnsi="Times New Roman" w:cs="Times New Roman"/>
          <w:sz w:val="24"/>
          <w:szCs w:val="24"/>
        </w:rPr>
        <w:t xml:space="preserve"> Institute, 14 June 2018, panmore.com/</w:t>
      </w:r>
      <w:proofErr w:type="spellStart"/>
      <w:r w:rsidRPr="00B86E9E">
        <w:rPr>
          <w:rFonts w:ascii="Times New Roman" w:hAnsi="Times New Roman" w:cs="Times New Roman"/>
          <w:sz w:val="24"/>
          <w:szCs w:val="24"/>
        </w:rPr>
        <w:t>facebook</w:t>
      </w:r>
      <w:proofErr w:type="spellEnd"/>
      <w:r w:rsidRPr="00B86E9E">
        <w:rPr>
          <w:rFonts w:ascii="Times New Roman" w:hAnsi="Times New Roman" w:cs="Times New Roman"/>
          <w:sz w:val="24"/>
          <w:szCs w:val="24"/>
        </w:rPr>
        <w:t>-</w:t>
      </w:r>
      <w:proofErr w:type="spellStart"/>
      <w:r w:rsidRPr="00B86E9E">
        <w:rPr>
          <w:rFonts w:ascii="Times New Roman" w:hAnsi="Times New Roman" w:cs="Times New Roman"/>
          <w:sz w:val="24"/>
          <w:szCs w:val="24"/>
        </w:rPr>
        <w:t>inc</w:t>
      </w:r>
      <w:proofErr w:type="spellEnd"/>
      <w:r w:rsidRPr="00B86E9E">
        <w:rPr>
          <w:rFonts w:ascii="Times New Roman" w:hAnsi="Times New Roman" w:cs="Times New Roman"/>
          <w:sz w:val="24"/>
          <w:szCs w:val="24"/>
        </w:rPr>
        <w:t>-swot-analysis-recommendations.</w:t>
      </w:r>
      <w:r w:rsidR="0067087B">
        <w:rPr>
          <w:rFonts w:ascii="Times New Roman" w:hAnsi="Times New Roman" w:cs="Times New Roman"/>
          <w:sz w:val="24"/>
          <w:szCs w:val="24"/>
        </w:rPr>
        <w:t xml:space="preserve"> </w:t>
      </w:r>
      <w:hyperlink r:id="rId8" w:history="1">
        <w:r w:rsidR="0067087B" w:rsidRPr="00DD7953">
          <w:rPr>
            <w:rStyle w:val="Hyperlink"/>
            <w:rFonts w:ascii="Times New Roman" w:hAnsi="Times New Roman" w:cs="Times New Roman"/>
            <w:sz w:val="24"/>
            <w:szCs w:val="24"/>
          </w:rPr>
          <w:t>http://panmore.com/facebook-inc-swot-analysis-recommendations</w:t>
        </w:r>
      </w:hyperlink>
      <w:r w:rsidR="0067087B">
        <w:rPr>
          <w:rFonts w:ascii="Times New Roman" w:hAnsi="Times New Roman" w:cs="Times New Roman"/>
          <w:sz w:val="24"/>
          <w:szCs w:val="24"/>
        </w:rPr>
        <w:t xml:space="preserve">. Accessed </w:t>
      </w:r>
      <w:r w:rsidR="004C4365">
        <w:rPr>
          <w:rFonts w:ascii="Times New Roman" w:hAnsi="Times New Roman" w:cs="Times New Roman"/>
          <w:sz w:val="24"/>
          <w:szCs w:val="24"/>
        </w:rPr>
        <w:t>2</w:t>
      </w:r>
      <w:r w:rsidR="009D6268">
        <w:rPr>
          <w:rFonts w:ascii="Times New Roman" w:hAnsi="Times New Roman" w:cs="Times New Roman"/>
          <w:sz w:val="24"/>
          <w:szCs w:val="24"/>
        </w:rPr>
        <w:t>7 Mar. 2019.</w:t>
      </w:r>
    </w:p>
    <w:sectPr w:rsidR="0055535A" w:rsidRPr="00311F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DA3"/>
    <w:rsid w:val="00043F31"/>
    <w:rsid w:val="00047336"/>
    <w:rsid w:val="000B38BB"/>
    <w:rsid w:val="000D79FE"/>
    <w:rsid w:val="000F299D"/>
    <w:rsid w:val="001073BE"/>
    <w:rsid w:val="00196A25"/>
    <w:rsid w:val="001B5386"/>
    <w:rsid w:val="001E7593"/>
    <w:rsid w:val="001F7186"/>
    <w:rsid w:val="002321F5"/>
    <w:rsid w:val="002A4281"/>
    <w:rsid w:val="002C0FDD"/>
    <w:rsid w:val="002E5EC3"/>
    <w:rsid w:val="00311FD8"/>
    <w:rsid w:val="0031297E"/>
    <w:rsid w:val="00341B5A"/>
    <w:rsid w:val="0044354B"/>
    <w:rsid w:val="004472B4"/>
    <w:rsid w:val="00471EC3"/>
    <w:rsid w:val="004877F7"/>
    <w:rsid w:val="004B09E7"/>
    <w:rsid w:val="004C4365"/>
    <w:rsid w:val="0055535A"/>
    <w:rsid w:val="00564596"/>
    <w:rsid w:val="0057238A"/>
    <w:rsid w:val="00590A9F"/>
    <w:rsid w:val="005B3AC1"/>
    <w:rsid w:val="005C58FB"/>
    <w:rsid w:val="0066113B"/>
    <w:rsid w:val="0067087B"/>
    <w:rsid w:val="00684866"/>
    <w:rsid w:val="006F15D2"/>
    <w:rsid w:val="00785E02"/>
    <w:rsid w:val="007B2920"/>
    <w:rsid w:val="007C5107"/>
    <w:rsid w:val="0081677A"/>
    <w:rsid w:val="00837C66"/>
    <w:rsid w:val="00852CF1"/>
    <w:rsid w:val="00856868"/>
    <w:rsid w:val="008B61BF"/>
    <w:rsid w:val="008C1EDB"/>
    <w:rsid w:val="0090658B"/>
    <w:rsid w:val="0091715B"/>
    <w:rsid w:val="009820B1"/>
    <w:rsid w:val="009D6268"/>
    <w:rsid w:val="00A35E69"/>
    <w:rsid w:val="00A408FF"/>
    <w:rsid w:val="00A92DA3"/>
    <w:rsid w:val="00AA0508"/>
    <w:rsid w:val="00AD70E3"/>
    <w:rsid w:val="00AF005A"/>
    <w:rsid w:val="00B4181E"/>
    <w:rsid w:val="00B63444"/>
    <w:rsid w:val="00B86E9E"/>
    <w:rsid w:val="00B93764"/>
    <w:rsid w:val="00BC1433"/>
    <w:rsid w:val="00BC1F24"/>
    <w:rsid w:val="00C41DFF"/>
    <w:rsid w:val="00C54643"/>
    <w:rsid w:val="00C97563"/>
    <w:rsid w:val="00CA43F7"/>
    <w:rsid w:val="00CE7787"/>
    <w:rsid w:val="00D06005"/>
    <w:rsid w:val="00D65A93"/>
    <w:rsid w:val="00DB6CD4"/>
    <w:rsid w:val="00DE436B"/>
    <w:rsid w:val="00DF0B8B"/>
    <w:rsid w:val="00EF5E29"/>
    <w:rsid w:val="00F00A7C"/>
    <w:rsid w:val="00F209C6"/>
    <w:rsid w:val="00F34712"/>
    <w:rsid w:val="00FA1E87"/>
    <w:rsid w:val="00FE4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C4BE8"/>
  <w15:chartTrackingRefBased/>
  <w15:docId w15:val="{60C0F391-B28B-45F7-A456-B069042F8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53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6E9E"/>
    <w:rPr>
      <w:color w:val="0563C1" w:themeColor="hyperlink"/>
      <w:u w:val="single"/>
    </w:rPr>
  </w:style>
  <w:style w:type="character" w:styleId="UnresolvedMention">
    <w:name w:val="Unresolved Mention"/>
    <w:basedOn w:val="DefaultParagraphFont"/>
    <w:uiPriority w:val="99"/>
    <w:semiHidden/>
    <w:unhideWhenUsed/>
    <w:rsid w:val="00B86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88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more.com/facebook-inc-swot-analysis-recommendations" TargetMode="External"/><Relationship Id="rId3" Type="http://schemas.openxmlformats.org/officeDocument/2006/relationships/webSettings" Target="webSettings.xml"/><Relationship Id="rId7" Type="http://schemas.openxmlformats.org/officeDocument/2006/relationships/hyperlink" Target="http://d18rn0p25nwr6d.cloudfront.net/CIK-0001326801/5c47f19c-2021-4e36-89cc-4bc0bb765b5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rrons.com/articles/a-risk-management-plan-for-facebook-1526676650" TargetMode="External"/><Relationship Id="rId5" Type="http://schemas.openxmlformats.org/officeDocument/2006/relationships/hyperlink" Target="https://investor.fb.com/corporate-governance/audit-committee-charter/default.aspx" TargetMode="External"/><Relationship Id="rId10" Type="http://schemas.openxmlformats.org/officeDocument/2006/relationships/theme" Target="theme/theme1.xml"/><Relationship Id="rId4" Type="http://schemas.openxmlformats.org/officeDocument/2006/relationships/hyperlink" Target="https://investor.fb.com/corporate-governance/audit-committee-charter/default.asp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laccstaffat418</dc:creator>
  <cp:keywords/>
  <dc:description/>
  <cp:lastModifiedBy>ABU-Sksokh الدوسري</cp:lastModifiedBy>
  <cp:revision>3</cp:revision>
  <dcterms:created xsi:type="dcterms:W3CDTF">2019-04-25T09:56:00Z</dcterms:created>
  <dcterms:modified xsi:type="dcterms:W3CDTF">2019-04-25T20:13:00Z</dcterms:modified>
</cp:coreProperties>
</file>